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0FA75" w14:textId="19CF8E5C" w:rsidR="00ED050C" w:rsidRDefault="00ED050C" w:rsidP="00ED050C">
      <w:pPr>
        <w:jc w:val="center"/>
      </w:pPr>
    </w:p>
    <w:p w14:paraId="7E718A7B" w14:textId="13D2B275" w:rsidR="00ED050C" w:rsidRDefault="00ED050C" w:rsidP="00ED050C">
      <w:pPr>
        <w:jc w:val="center"/>
      </w:pPr>
    </w:p>
    <w:p w14:paraId="2CADCBFA" w14:textId="3F64A9CB" w:rsidR="00ED050C" w:rsidRDefault="00ED050C" w:rsidP="00ED050C">
      <w:pPr>
        <w:jc w:val="center"/>
      </w:pPr>
    </w:p>
    <w:p w14:paraId="0298C2EF" w14:textId="0970D3A6" w:rsidR="00ED050C" w:rsidRPr="00ED050C" w:rsidRDefault="00ED050C" w:rsidP="00ED050C"/>
    <w:p w14:paraId="30677D4C" w14:textId="30EF3B6C" w:rsidR="00ED050C" w:rsidRPr="00ED050C" w:rsidRDefault="00ED050C" w:rsidP="00ED050C"/>
    <w:p w14:paraId="32FDEF92" w14:textId="7985EA1A" w:rsidR="00ED050C" w:rsidRPr="00ED050C" w:rsidRDefault="00ED050C" w:rsidP="00ED050C"/>
    <w:p w14:paraId="08190AF0" w14:textId="77777777" w:rsidR="003C7FAA" w:rsidRDefault="003C7FAA" w:rsidP="00AC0DD4">
      <w:pPr>
        <w:jc w:val="center"/>
        <w:rPr>
          <w:sz w:val="52"/>
          <w:szCs w:val="52"/>
        </w:rPr>
      </w:pPr>
    </w:p>
    <w:p w14:paraId="05A1AA56" w14:textId="77777777" w:rsidR="003C7FAA" w:rsidRDefault="003C7FAA" w:rsidP="00AC0DD4">
      <w:pPr>
        <w:jc w:val="center"/>
        <w:rPr>
          <w:sz w:val="52"/>
          <w:szCs w:val="52"/>
        </w:rPr>
      </w:pPr>
    </w:p>
    <w:p w14:paraId="406A44D3" w14:textId="7D015A26" w:rsidR="001234F5" w:rsidRDefault="00F71241" w:rsidP="00AC0DD4">
      <w:pPr>
        <w:jc w:val="center"/>
        <w:rPr>
          <w:sz w:val="52"/>
          <w:szCs w:val="52"/>
        </w:rPr>
      </w:pPr>
      <w:r>
        <w:rPr>
          <w:sz w:val="52"/>
          <w:szCs w:val="52"/>
        </w:rPr>
        <w:t>Aanvullend klimaatrapport LEKP</w:t>
      </w:r>
    </w:p>
    <w:p w14:paraId="2446A39F" w14:textId="7D47A3F7" w:rsidR="00AC0DD4" w:rsidRPr="00ED050C" w:rsidRDefault="00AC0DD4" w:rsidP="00AC0DD4">
      <w:pPr>
        <w:jc w:val="center"/>
        <w:rPr>
          <w:sz w:val="52"/>
          <w:szCs w:val="52"/>
        </w:rPr>
      </w:pPr>
      <w:r w:rsidRPr="00ED050C">
        <w:rPr>
          <w:sz w:val="52"/>
          <w:szCs w:val="52"/>
        </w:rPr>
        <w:t xml:space="preserve"> Gemeente Bonheiden</w:t>
      </w:r>
    </w:p>
    <w:p w14:paraId="71ACA0E4" w14:textId="10F31B46" w:rsidR="00ED050C" w:rsidRDefault="00ED050C" w:rsidP="00ED050C">
      <w:pPr>
        <w:jc w:val="center"/>
      </w:pPr>
      <w:r>
        <w:tab/>
      </w:r>
    </w:p>
    <w:p w14:paraId="0AE0CA40" w14:textId="4E038AC5" w:rsidR="00ED050C" w:rsidRDefault="00ED050C" w:rsidP="00ED050C">
      <w:pPr>
        <w:jc w:val="center"/>
      </w:pPr>
    </w:p>
    <w:p w14:paraId="752700CE" w14:textId="7A48F8FE" w:rsidR="003C7FAA" w:rsidRDefault="007658BE" w:rsidP="003C7FAA">
      <w:pPr>
        <w:jc w:val="center"/>
        <w:rPr>
          <w:sz w:val="52"/>
          <w:szCs w:val="52"/>
        </w:rPr>
      </w:pPr>
      <w:r w:rsidRPr="67226B37">
        <w:rPr>
          <w:sz w:val="52"/>
          <w:szCs w:val="52"/>
        </w:rPr>
        <w:t>2023-</w:t>
      </w:r>
      <w:r w:rsidR="00680985" w:rsidRPr="67226B37">
        <w:rPr>
          <w:sz w:val="52"/>
          <w:szCs w:val="52"/>
        </w:rPr>
        <w:t>202</w:t>
      </w:r>
      <w:r w:rsidR="00182049">
        <w:rPr>
          <w:sz w:val="52"/>
          <w:szCs w:val="52"/>
        </w:rPr>
        <w:t>6</w:t>
      </w:r>
    </w:p>
    <w:p w14:paraId="3D15AC6D" w14:textId="0E70FF67" w:rsidR="67226B37" w:rsidRDefault="67226B37" w:rsidP="67226B37">
      <w:pPr>
        <w:jc w:val="center"/>
        <w:rPr>
          <w:sz w:val="52"/>
          <w:szCs w:val="52"/>
        </w:rPr>
      </w:pPr>
    </w:p>
    <w:p w14:paraId="0929B23A" w14:textId="341EEEBE" w:rsidR="67226B37" w:rsidRDefault="67226B37" w:rsidP="67226B37">
      <w:pPr>
        <w:jc w:val="center"/>
        <w:rPr>
          <w:sz w:val="52"/>
          <w:szCs w:val="52"/>
        </w:rPr>
      </w:pPr>
    </w:p>
    <w:p w14:paraId="5C3BA3F8" w14:textId="263B5BA0" w:rsidR="67226B37" w:rsidRDefault="67226B37" w:rsidP="67226B37">
      <w:pPr>
        <w:jc w:val="center"/>
        <w:rPr>
          <w:sz w:val="52"/>
          <w:szCs w:val="52"/>
        </w:rPr>
      </w:pPr>
    </w:p>
    <w:p w14:paraId="1B3B7641" w14:textId="77CC7156" w:rsidR="67226B37" w:rsidRDefault="67226B37" w:rsidP="67226B37">
      <w:pPr>
        <w:jc w:val="center"/>
        <w:rPr>
          <w:sz w:val="52"/>
          <w:szCs w:val="52"/>
        </w:rPr>
      </w:pPr>
    </w:p>
    <w:p w14:paraId="3094130B" w14:textId="2BF7DE66" w:rsidR="67226B37" w:rsidRDefault="67226B37" w:rsidP="67226B37">
      <w:pPr>
        <w:jc w:val="center"/>
        <w:rPr>
          <w:sz w:val="52"/>
          <w:szCs w:val="52"/>
        </w:rPr>
      </w:pPr>
    </w:p>
    <w:p w14:paraId="01053BBD" w14:textId="1578E8CB" w:rsidR="67226B37" w:rsidRDefault="67226B37" w:rsidP="67226B37">
      <w:pPr>
        <w:jc w:val="center"/>
        <w:rPr>
          <w:sz w:val="52"/>
          <w:szCs w:val="52"/>
        </w:rPr>
      </w:pPr>
    </w:p>
    <w:p w14:paraId="0CD0BDB9" w14:textId="1FD8982C" w:rsidR="67226B37" w:rsidRDefault="67226B37" w:rsidP="67226B37">
      <w:pPr>
        <w:jc w:val="center"/>
        <w:rPr>
          <w:sz w:val="52"/>
          <w:szCs w:val="52"/>
        </w:rPr>
      </w:pPr>
    </w:p>
    <w:p w14:paraId="404419FB" w14:textId="0033B589" w:rsidR="00ED050C" w:rsidRPr="008C40D2" w:rsidRDefault="00ED050C" w:rsidP="008C40D2">
      <w:pPr>
        <w:pStyle w:val="Kop1"/>
      </w:pPr>
      <w:r w:rsidRPr="008C40D2">
        <w:lastRenderedPageBreak/>
        <w:t>Inleiding</w:t>
      </w:r>
      <w:r w:rsidR="00E41727">
        <w:t xml:space="preserve"> thema klimaat</w:t>
      </w:r>
    </w:p>
    <w:p w14:paraId="78E0238B" w14:textId="49C0791E" w:rsidR="00ED050C" w:rsidRDefault="00ED050C" w:rsidP="00ED050C"/>
    <w:p w14:paraId="77F343D8" w14:textId="1C9AECA0" w:rsidR="00ED050C" w:rsidRDefault="00ED050C" w:rsidP="00ED050C">
      <w:r>
        <w:t>De gemeente Bonheiden ondertekende in het voorjaar van 2016 het Europees Burgemeestersconvenant voor klimaat en energie met de ambitie tegen 2030 een CO</w:t>
      </w:r>
      <w:r w:rsidR="001234F5" w:rsidRPr="67226B37">
        <w:rPr>
          <w:vertAlign w:val="subscript"/>
        </w:rPr>
        <w:t>2</w:t>
      </w:r>
      <w:r w:rsidR="3711827E" w:rsidRPr="67226B37">
        <w:rPr>
          <w:vertAlign w:val="subscript"/>
        </w:rPr>
        <w:t>-</w:t>
      </w:r>
      <w:r>
        <w:t>reductie te bereiken van 40% t</w:t>
      </w:r>
      <w:r w:rsidR="00B90C5F">
        <w:t>en opzichte van</w:t>
      </w:r>
      <w:r>
        <w:t xml:space="preserve"> 2011 over het volledige grondgebied van de gemeente</w:t>
      </w:r>
      <w:r w:rsidR="5F7BFB64">
        <w:t xml:space="preserve"> en</w:t>
      </w:r>
      <w:r>
        <w:t xml:space="preserve"> </w:t>
      </w:r>
      <w:r w:rsidR="00B90C5F">
        <w:t>om</w:t>
      </w:r>
      <w:r>
        <w:t xml:space="preserve"> zich te wapenen tegen de gevolgen van de klimaatopwarming. </w:t>
      </w:r>
    </w:p>
    <w:p w14:paraId="3F415621" w14:textId="6E9E11C4" w:rsidR="009C18CE" w:rsidRDefault="005F3A7A" w:rsidP="00ED050C">
      <w:r>
        <w:t xml:space="preserve">Eind 2020 werd door de gemeente </w:t>
      </w:r>
      <w:r w:rsidR="00182049">
        <w:t>ook</w:t>
      </w:r>
      <w:r>
        <w:t xml:space="preserve"> het LEKP 1.0 ondertekend. Met dit Vlaams Lokaal Energie en </w:t>
      </w:r>
      <w:proofErr w:type="spellStart"/>
      <w:r>
        <w:t>KlimaatPact</w:t>
      </w:r>
      <w:proofErr w:type="spellEnd"/>
      <w:r>
        <w:t xml:space="preserve"> engageer</w:t>
      </w:r>
      <w:r w:rsidR="00182049">
        <w:t>de</w:t>
      </w:r>
      <w:r>
        <w:t xml:space="preserve"> de gemeente zich om binnen 4 specifieke werven een aantal doelstellingen te vervullen.</w:t>
      </w:r>
      <w:r w:rsidR="00680985">
        <w:t xml:space="preserve"> In een latere fase werden ook de engagementen van het LEKP 2.0 en LEKP 2.1 ondertekend door de gemeente. Met de ondertekening van dit laatste pact </w:t>
      </w:r>
      <w:r w:rsidR="009C18CE">
        <w:t>plaatst de gemeente zich bij de voortrekkers van het lokale klimaatbeleid</w:t>
      </w:r>
      <w:r w:rsidR="00500617">
        <w:t>; h</w:t>
      </w:r>
      <w:r w:rsidR="00B90C5F">
        <w:t xml:space="preserve">et LEKP 2.1 werd door 88 gemeenten </w:t>
      </w:r>
      <w:r w:rsidR="00A905E6">
        <w:t>ge</w:t>
      </w:r>
      <w:r w:rsidR="009C18CE">
        <w:t>tekend.</w:t>
      </w:r>
      <w:r w:rsidR="00680985">
        <w:t xml:space="preserve"> </w:t>
      </w:r>
    </w:p>
    <w:p w14:paraId="7AC8570D" w14:textId="4026C311" w:rsidR="00182049" w:rsidRDefault="00182049" w:rsidP="00ED050C">
      <w:r>
        <w:t xml:space="preserve">Bij de vorming van de huidige Vlaamse Regering werd er beslist </w:t>
      </w:r>
      <w:r w:rsidR="00480441">
        <w:t xml:space="preserve">op het LEKP en de daarbij horende ondersteuning aan lokale besturen stop te zetten. </w:t>
      </w:r>
      <w:r w:rsidR="00AD4424">
        <w:t xml:space="preserve">In 2026 ontving de gemeente voor de laatste keer een ondersteuning vanuit Vlaanderen voor deze doelstellingen waarbij </w:t>
      </w:r>
      <w:r w:rsidR="004E2ECD">
        <w:t xml:space="preserve">een laatste verantwoording zal gebeuren in het voorjaar van 2027. Vlaanderen wenst het LEKP om te vormen naar een structureel dialoogplatform. Tot op de dag van vandaag is hier echter nog geen duidelijkheid </w:t>
      </w:r>
      <w:r w:rsidR="007F2179">
        <w:t>over wat ze hier mee bedoelen.</w:t>
      </w:r>
      <w:r w:rsidR="008C13BC">
        <w:t xml:space="preserve"> Desondanks zet de gemeente zijn inspanningen verder om klimaatacties te realiseren.</w:t>
      </w:r>
    </w:p>
    <w:p w14:paraId="201BA44D" w14:textId="4292AF8A" w:rsidR="009C18CE" w:rsidRDefault="00413B09" w:rsidP="00ED050C">
      <w:r>
        <w:t xml:space="preserve">De rapportage voor het LEKP </w:t>
      </w:r>
      <w:r w:rsidR="00481E2D">
        <w:t xml:space="preserve">aan de gemeenteraad </w:t>
      </w:r>
      <w:r>
        <w:t>zal hierdoor ook vervallen</w:t>
      </w:r>
      <w:r w:rsidR="00481E2D">
        <w:t>, dit zal bijgevolg de laatste rapportage in deze vorm zijn. Vanaf volgend jaar zal de gemeente zich voor een jaar</w:t>
      </w:r>
      <w:r w:rsidR="00D56B38">
        <w:t xml:space="preserve">lijkse update </w:t>
      </w:r>
      <w:r w:rsidR="00A17DC9">
        <w:t>baseren</w:t>
      </w:r>
      <w:r w:rsidR="00D56B38">
        <w:t xml:space="preserve"> op de </w:t>
      </w:r>
      <w:r w:rsidR="002B00E3">
        <w:t>gegevens die voortkomen uit ‘Provincies in cijfers’.</w:t>
      </w:r>
    </w:p>
    <w:p w14:paraId="08D59705" w14:textId="77777777" w:rsidR="009C18CE" w:rsidRDefault="009C18CE" w:rsidP="00ED050C"/>
    <w:p w14:paraId="34AC0268" w14:textId="77777777" w:rsidR="009C18CE" w:rsidRDefault="009C18CE" w:rsidP="00ED050C"/>
    <w:p w14:paraId="22C6FBC3" w14:textId="0B3AC016" w:rsidR="009C18CE" w:rsidRDefault="009C18CE" w:rsidP="00ED050C">
      <w:r w:rsidRPr="009C18CE">
        <w:rPr>
          <w:noProof/>
        </w:rPr>
        <w:drawing>
          <wp:inline distT="0" distB="0" distL="0" distR="0" wp14:anchorId="0976F450" wp14:editId="72233C1C">
            <wp:extent cx="5508984" cy="2479408"/>
            <wp:effectExtent l="0" t="0" r="0" b="0"/>
            <wp:docPr id="1860887624" name="Afbeelding 1" descr="Afbeelding met ka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887624" name="Afbeelding 1" descr="Afbeelding met kaart&#10;&#10;Automatisch gegenereerde beschrijving"/>
                    <pic:cNvPicPr/>
                  </pic:nvPicPr>
                  <pic:blipFill>
                    <a:blip r:embed="rId11"/>
                    <a:stretch>
                      <a:fillRect/>
                    </a:stretch>
                  </pic:blipFill>
                  <pic:spPr>
                    <a:xfrm>
                      <a:off x="0" y="0"/>
                      <a:ext cx="5566346" cy="2505225"/>
                    </a:xfrm>
                    <a:prstGeom prst="rect">
                      <a:avLst/>
                    </a:prstGeom>
                  </pic:spPr>
                </pic:pic>
              </a:graphicData>
            </a:graphic>
          </wp:inline>
        </w:drawing>
      </w:r>
    </w:p>
    <w:p w14:paraId="215E03C5" w14:textId="4987057E" w:rsidR="00735E78" w:rsidRDefault="00735E78" w:rsidP="00ED050C"/>
    <w:p w14:paraId="0493FF05" w14:textId="77777777" w:rsidR="00A17DC9" w:rsidRDefault="00B90C5F" w:rsidP="00A17DC9">
      <w:r>
        <w:rPr>
          <w:rFonts w:eastAsia="Times New Roman"/>
          <w:color w:val="000000"/>
        </w:rPr>
        <w:t xml:space="preserve">Het realiseren van de klimaatambities van de gemeente is de verantwoordelijkheid van iedere burger en elke actor in de gemeente </w:t>
      </w:r>
      <w:r w:rsidR="00B7084C">
        <w:t>(gemeentebestuur en andere overheden, bedrijven, verenigingen, burgers en bij uitbreiding alle lokale actoren)</w:t>
      </w:r>
      <w:r w:rsidR="008C40D2">
        <w:t xml:space="preserve">. Het pad naar een </w:t>
      </w:r>
      <w:proofErr w:type="spellStart"/>
      <w:r w:rsidR="008C40D2">
        <w:t>klimaatneutrale</w:t>
      </w:r>
      <w:proofErr w:type="spellEnd"/>
      <w:r w:rsidR="008C40D2">
        <w:t xml:space="preserve"> gemeente is dus een uitdaging die samen aangegaan moet worden.</w:t>
      </w:r>
    </w:p>
    <w:p w14:paraId="7642021B" w14:textId="2F3E501C" w:rsidR="00ED050C" w:rsidRPr="008C40D2" w:rsidRDefault="00B7084C" w:rsidP="00A17DC9">
      <w:pPr>
        <w:pStyle w:val="Kop1"/>
      </w:pPr>
      <w:r w:rsidRPr="008C40D2">
        <w:lastRenderedPageBreak/>
        <w:t>Evolutie</w:t>
      </w:r>
      <w:r w:rsidR="005F3A7A">
        <w:t xml:space="preserve"> C0</w:t>
      </w:r>
      <w:r w:rsidR="001234F5">
        <w:rPr>
          <w:vertAlign w:val="subscript"/>
        </w:rPr>
        <w:t>2</w:t>
      </w:r>
      <w:r w:rsidRPr="008C40D2">
        <w:t xml:space="preserve"> in Bonheiden </w:t>
      </w:r>
    </w:p>
    <w:p w14:paraId="64E03067" w14:textId="2FCE40AD" w:rsidR="00B7084C" w:rsidRDefault="00B7084C" w:rsidP="00ED050C"/>
    <w:p w14:paraId="1693FF32" w14:textId="22DFB7BA" w:rsidR="007420D0" w:rsidRDefault="00BF6633" w:rsidP="00ED050C">
      <w:r>
        <w:rPr>
          <w:rFonts w:eastAsia="Times New Roman"/>
          <w:color w:val="000000"/>
        </w:rPr>
        <w:t xml:space="preserve">De doelstellingen van het LEKP </w:t>
      </w:r>
      <w:r w:rsidR="00143BA0">
        <w:rPr>
          <w:rFonts w:eastAsia="Times New Roman"/>
          <w:color w:val="000000"/>
        </w:rPr>
        <w:t>hebben de focus gelegd</w:t>
      </w:r>
      <w:r>
        <w:rPr>
          <w:rFonts w:eastAsia="Times New Roman"/>
          <w:color w:val="000000"/>
        </w:rPr>
        <w:t xml:space="preserve"> op vier concrete werven, elk met specifieke doelstellingen. </w:t>
      </w:r>
      <w:r w:rsidR="005F3A7A">
        <w:t xml:space="preserve">De achterliggende redenering </w:t>
      </w:r>
      <w:r w:rsidR="00143BA0">
        <w:t>was</w:t>
      </w:r>
      <w:r w:rsidR="005F3A7A">
        <w:t xml:space="preserve"> uiteraard om door middel van deze doelstellingen de Europese doelstellingen vanuit het burgemeestersconvenant waar te maken. </w:t>
      </w:r>
      <w:r w:rsidR="00A37A50">
        <w:t>Het referentiejaar waarmee vergeleken wordt en waarbij de nulmeting werd uitgevoerd is 2011. Hieronder is de evolutie terug te vinden van de C</w:t>
      </w:r>
      <w:r w:rsidR="001234F5">
        <w:t>O</w:t>
      </w:r>
      <w:r w:rsidR="001234F5">
        <w:rPr>
          <w:vertAlign w:val="subscript"/>
        </w:rPr>
        <w:t>2</w:t>
      </w:r>
      <w:r w:rsidR="00A37A50">
        <w:t xml:space="preserve"> uitstoot ten opzichte van 2011 met de meest recente cijfers die beschikbaar zijn.</w:t>
      </w:r>
    </w:p>
    <w:p w14:paraId="1A56CBA0" w14:textId="77777777" w:rsidR="005F3A7A" w:rsidRDefault="005F3A7A" w:rsidP="00ED050C"/>
    <w:p w14:paraId="785089B0" w14:textId="5E67C2C6" w:rsidR="00260963" w:rsidRDefault="00C90FD4" w:rsidP="67226B37">
      <w:r w:rsidRPr="00C90FD4">
        <w:rPr>
          <w:noProof/>
        </w:rPr>
        <w:drawing>
          <wp:inline distT="0" distB="0" distL="0" distR="0" wp14:anchorId="4DA81619" wp14:editId="648EA061">
            <wp:extent cx="5760720" cy="3676015"/>
            <wp:effectExtent l="0" t="0" r="0" b="0"/>
            <wp:docPr id="565178482"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178482" name=""/>
                    <pic:cNvPicPr/>
                  </pic:nvPicPr>
                  <pic:blipFill>
                    <a:blip r:embed="rId12"/>
                    <a:stretch>
                      <a:fillRect/>
                    </a:stretch>
                  </pic:blipFill>
                  <pic:spPr>
                    <a:xfrm>
                      <a:off x="0" y="0"/>
                      <a:ext cx="5760720" cy="3676015"/>
                    </a:xfrm>
                    <a:prstGeom prst="rect">
                      <a:avLst/>
                    </a:prstGeom>
                  </pic:spPr>
                </pic:pic>
              </a:graphicData>
            </a:graphic>
          </wp:inline>
        </w:drawing>
      </w:r>
    </w:p>
    <w:p w14:paraId="26A5441E" w14:textId="7F761D48" w:rsidR="00260963" w:rsidRDefault="00260963" w:rsidP="67226B37"/>
    <w:p w14:paraId="2015DE52" w14:textId="233AA130" w:rsidR="00260963" w:rsidRDefault="00260963" w:rsidP="67226B37"/>
    <w:p w14:paraId="6BBC02FA" w14:textId="77777777" w:rsidR="004677CC" w:rsidRDefault="004677CC">
      <w:pPr>
        <w:rPr>
          <w:rFonts w:asciiTheme="majorHAnsi" w:eastAsiaTheme="majorEastAsia" w:hAnsiTheme="majorHAnsi" w:cstheme="majorBidi"/>
          <w:color w:val="2F5496" w:themeColor="accent1" w:themeShade="BF"/>
          <w:sz w:val="32"/>
          <w:szCs w:val="32"/>
        </w:rPr>
      </w:pPr>
      <w:r>
        <w:br w:type="page"/>
      </w:r>
    </w:p>
    <w:p w14:paraId="35136AB5" w14:textId="2865FD88" w:rsidR="00260963" w:rsidRDefault="00A7258F" w:rsidP="67226B37">
      <w:pPr>
        <w:pStyle w:val="Kop1"/>
      </w:pPr>
      <w:r>
        <w:lastRenderedPageBreak/>
        <w:t>Doelstellingen</w:t>
      </w:r>
      <w:r w:rsidR="00260963">
        <w:t xml:space="preserve"> LEKP</w:t>
      </w:r>
    </w:p>
    <w:p w14:paraId="77B76122" w14:textId="571ACD74" w:rsidR="00260963" w:rsidRDefault="00260963" w:rsidP="00260963"/>
    <w:p w14:paraId="44D063CA" w14:textId="4008BD77" w:rsidR="00260963" w:rsidRDefault="00260963" w:rsidP="00260963">
      <w:r>
        <w:t>Het LEKP zet</w:t>
      </w:r>
      <w:r w:rsidR="00922B3D">
        <w:t>te</w:t>
      </w:r>
      <w:r>
        <w:t xml:space="preserve"> in op 4 specifieke werven en een aantal algemene doelstellingen. Werf 1: 'Laten we een boom opzetten' trekt de kaart van vergroening. Werf 2: 'Verrijk je Wijk' stimuleert duurzame renovaties en hernieuwbare energie. Werf 3: 'Elke buurt deelt en is duurzaam bereikbaar' zet in op (fossielvrije) (deel)mobiliteit. Werf 4: 'Water, het nieuwe goud' bevordert onthar</w:t>
      </w:r>
      <w:r>
        <w:rPr>
          <w:noProof/>
        </w:rPr>
        <w:drawing>
          <wp:anchor distT="0" distB="0" distL="114300" distR="114300" simplePos="0" relativeHeight="251656704" behindDoc="0" locked="0" layoutInCell="1" allowOverlap="1" wp14:anchorId="49571FFC" wp14:editId="57B1FBBC">
            <wp:simplePos x="0" y="0"/>
            <wp:positionH relativeFrom="column">
              <wp:align>right</wp:align>
            </wp:positionH>
            <wp:positionV relativeFrom="paragraph">
              <wp:posOffset>0</wp:posOffset>
            </wp:positionV>
            <wp:extent cx="3396968" cy="3695668"/>
            <wp:effectExtent l="133350" t="114300" r="108585" b="153035"/>
            <wp:wrapSquare wrapText="bothSides"/>
            <wp:docPr id="822385643" name="Afbeelding 25" descr="Afbeelding met tekst, schermopname, Lettertype, Afdrukk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pic:nvPicPr>
                  <pic:blipFill>
                    <a:blip r:embed="rId13">
                      <a:extLst>
                        <a:ext uri="{28A0092B-C50C-407E-A947-70E740481C1C}">
                          <a14:useLocalDpi xmlns:a14="http://schemas.microsoft.com/office/drawing/2010/main" val="0"/>
                        </a:ext>
                      </a:extLst>
                    </a:blip>
                    <a:srcRect/>
                    <a:stretch>
                      <a:fillRect/>
                    </a:stretch>
                  </pic:blipFill>
                  <pic:spPr>
                    <a:xfrm>
                      <a:off x="0" y="0"/>
                      <a:ext cx="3396968" cy="369566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t xml:space="preserve">ding en hemelwateropvang. </w:t>
      </w:r>
    </w:p>
    <w:p w14:paraId="5FEA9588" w14:textId="5C396FB8" w:rsidR="6A0D35A9" w:rsidRDefault="6A0D35A9"/>
    <w:p w14:paraId="3DC8BC6A" w14:textId="77777777" w:rsidR="00922B3D" w:rsidRDefault="00922B3D" w:rsidP="00260963">
      <w:pPr>
        <w:pStyle w:val="Kop2"/>
      </w:pPr>
    </w:p>
    <w:p w14:paraId="30560177" w14:textId="77777777" w:rsidR="00922B3D" w:rsidRDefault="00922B3D" w:rsidP="00260963">
      <w:pPr>
        <w:pStyle w:val="Kop2"/>
      </w:pPr>
    </w:p>
    <w:p w14:paraId="3184A1F7" w14:textId="77777777" w:rsidR="00922B3D" w:rsidRDefault="00922B3D" w:rsidP="00260963">
      <w:pPr>
        <w:pStyle w:val="Kop2"/>
      </w:pPr>
    </w:p>
    <w:p w14:paraId="4E35A2E6" w14:textId="77777777" w:rsidR="00922B3D" w:rsidRDefault="00922B3D" w:rsidP="00260963">
      <w:pPr>
        <w:pStyle w:val="Kop2"/>
      </w:pPr>
    </w:p>
    <w:p w14:paraId="62D1734A" w14:textId="77777777" w:rsidR="00922B3D" w:rsidRDefault="00922B3D" w:rsidP="00260963">
      <w:pPr>
        <w:pStyle w:val="Kop2"/>
      </w:pPr>
    </w:p>
    <w:p w14:paraId="1F7CE157" w14:textId="7AB73DF9" w:rsidR="00260963" w:rsidRDefault="00260963" w:rsidP="00260963">
      <w:pPr>
        <w:pStyle w:val="Kop2"/>
      </w:pPr>
      <w:r>
        <w:t>Algemene doelstellingen </w:t>
      </w:r>
    </w:p>
    <w:p w14:paraId="05F65626" w14:textId="15AF5C1C" w:rsidR="67226B37" w:rsidRDefault="67226B37" w:rsidP="67226B37"/>
    <w:p w14:paraId="199688B2" w14:textId="61D1D672" w:rsidR="68BE6366" w:rsidRDefault="68BE6366">
      <w:r>
        <w:t>De algemene doelstellingen staan los van de vier opgenomen werven en bevatten een aantal doelstellingen die het lokale bestuur zelf dien</w:t>
      </w:r>
      <w:r w:rsidR="00922B3D">
        <w:t>de</w:t>
      </w:r>
      <w:r>
        <w:t xml:space="preserve"> te realiseren. Om deze algemene doelstellingen te behalen dient er dus niet gekeken te worden naar andere betrokken stakeholders binnen de gemeente zoals bedrijven, verenigingen, inwoners ed. om tot resultaat te komen.</w:t>
      </w:r>
    </w:p>
    <w:p w14:paraId="38E8D29E" w14:textId="01CAA7E1" w:rsidR="68BE6366" w:rsidRDefault="68BE6366" w:rsidP="6A0D35A9">
      <w:r>
        <w:t>Bij het ondertekenen van het LEKP verbonden de deelnemende gemeenten zich tot het ondertekenen van het Europees Burgemeestersconvenant, geen nieuwe heffingen en indexeringen op te nemen op hernieuwbare energie en geen nieuwe heffingen en indexeringen door te voeren op masten en sleuven van ELIA.</w:t>
      </w:r>
    </w:p>
    <w:p w14:paraId="1498CD5B" w14:textId="6CBC7233" w:rsidR="67226B37" w:rsidRDefault="68BE6366" w:rsidP="6A0D35A9">
      <w:r>
        <w:t>Verdere algemene doelstellingen</w:t>
      </w:r>
      <w:r w:rsidR="0AC4C1A2">
        <w:t>:</w:t>
      </w:r>
    </w:p>
    <w:p w14:paraId="4C4CF142" w14:textId="77777777" w:rsidR="00A7258F" w:rsidRPr="00A7258F" w:rsidRDefault="00A7258F" w:rsidP="00A7258F"/>
    <w:p w14:paraId="14DD9369" w14:textId="27DBF977" w:rsidR="00260963" w:rsidRPr="00260963" w:rsidRDefault="00260963" w:rsidP="318AD90E">
      <w:pPr>
        <w:pStyle w:val="Kop3"/>
        <w:rPr>
          <w:sz w:val="22"/>
          <w:szCs w:val="22"/>
        </w:rPr>
      </w:pPr>
      <w:r>
        <w:t>Gemiddeld jaarlijkse primaire energiebesparing van 3% in eigen gebouwen </w:t>
      </w:r>
    </w:p>
    <w:p w14:paraId="09310C72" w14:textId="176A0470" w:rsidR="318AD90E" w:rsidRDefault="318AD90E" w:rsidP="318AD90E">
      <w:pPr>
        <w:pStyle w:val="Lijstalinea"/>
        <w:ind w:left="1068"/>
      </w:pPr>
    </w:p>
    <w:p w14:paraId="28C3AD7F" w14:textId="3F7F9CFA" w:rsidR="00260963" w:rsidRPr="00260963" w:rsidRDefault="00260963" w:rsidP="318AD90E">
      <w:pPr>
        <w:pStyle w:val="Kop3"/>
        <w:rPr>
          <w:sz w:val="22"/>
          <w:szCs w:val="22"/>
        </w:rPr>
      </w:pPr>
      <w:r>
        <w:t>Reductie van CO</w:t>
      </w:r>
      <w:r w:rsidR="001234F5">
        <w:t>2</w:t>
      </w:r>
      <w:r>
        <w:t xml:space="preserve"> uitstoot van eigen gebouwen en infrastructuur met 55% tegen 2030</w:t>
      </w:r>
      <w:r w:rsidR="5B99104A">
        <w:t xml:space="preserve">. </w:t>
      </w:r>
    </w:p>
    <w:p w14:paraId="5A94C706" w14:textId="46421BF3" w:rsidR="318AD90E" w:rsidRDefault="318AD90E" w:rsidP="318AD90E">
      <w:pPr>
        <w:ind w:firstLine="708"/>
      </w:pPr>
    </w:p>
    <w:p w14:paraId="527DB768" w14:textId="2CB7087A" w:rsidR="00260963" w:rsidRPr="00260963" w:rsidRDefault="00260963" w:rsidP="318AD90E">
      <w:pPr>
        <w:ind w:firstLine="708"/>
      </w:pPr>
      <w:r>
        <w:t xml:space="preserve">Als referentiejaar wordt het verbruik van 2019 genomen. In 2030 moet op deze manier een </w:t>
      </w:r>
      <w:r>
        <w:tab/>
        <w:t>primaire energiebesparing van 26,4% t.o.v. 2019 behaald worden. </w:t>
      </w:r>
    </w:p>
    <w:p w14:paraId="278AE5EC" w14:textId="4AD3C972" w:rsidR="00260963" w:rsidRPr="00260963" w:rsidRDefault="0A4C6C3F" w:rsidP="003C3E90">
      <w:pPr>
        <w:ind w:left="708"/>
      </w:pPr>
      <w:r>
        <w:lastRenderedPageBreak/>
        <w:t>In 202</w:t>
      </w:r>
      <w:r w:rsidR="00922B3D">
        <w:t>5</w:t>
      </w:r>
      <w:r>
        <w:t xml:space="preserve"> werd de </w:t>
      </w:r>
      <w:r w:rsidR="00922B3D">
        <w:t>opmaak van een</w:t>
      </w:r>
      <w:r>
        <w:t xml:space="preserve"> strategisch vastgoedplan</w:t>
      </w:r>
      <w:r w:rsidR="00922B3D">
        <w:t xml:space="preserve"> afgerond</w:t>
      </w:r>
      <w:r>
        <w:t>. Dit dient een duidelijke lange termijndoelstelling en visie te bepalen voor het gemeentelijk patrimonium om te klimaatbestendig te worden. Dit plan w</w:t>
      </w:r>
      <w:r w:rsidR="004A1118">
        <w:t>erd</w:t>
      </w:r>
      <w:r>
        <w:t xml:space="preserve"> opgemaakt </w:t>
      </w:r>
      <w:r w:rsidR="00260963">
        <w:tab/>
      </w:r>
      <w:r>
        <w:t xml:space="preserve">door </w:t>
      </w:r>
      <w:proofErr w:type="spellStart"/>
      <w:r>
        <w:t>Mondea</w:t>
      </w:r>
      <w:proofErr w:type="spellEnd"/>
      <w:r w:rsidR="004A1118">
        <w:t>.</w:t>
      </w:r>
    </w:p>
    <w:p w14:paraId="0AC35485" w14:textId="1B7B0E0A" w:rsidR="318AD90E" w:rsidRDefault="00260963" w:rsidP="00BD6464">
      <w:pPr>
        <w:pStyle w:val="Kop3"/>
      </w:pPr>
      <w:r>
        <w:t>Opmaak lokaal warmte- en sloopbeleidsp</w:t>
      </w:r>
      <w:r w:rsidR="1B16AFA0">
        <w:t>lan</w:t>
      </w:r>
    </w:p>
    <w:p w14:paraId="6D76FE09" w14:textId="77777777" w:rsidR="00BD6464" w:rsidRPr="00BD6464" w:rsidRDefault="00BD6464" w:rsidP="00BD6464"/>
    <w:p w14:paraId="71B71F93" w14:textId="346229E1" w:rsidR="7757F908" w:rsidRDefault="004A1118" w:rsidP="318AD90E">
      <w:pPr>
        <w:ind w:left="708"/>
      </w:pPr>
      <w:r>
        <w:t xml:space="preserve">De gemeente </w:t>
      </w:r>
      <w:r w:rsidR="009631CA">
        <w:t>voorzag in 2025 in de opmaak van een bestek voor de ondersteuning bij de opmaak van een lokaal warmteplan. Deze opdracht werd gegund aan studiebureau Arcadis en werd opgestart in</w:t>
      </w:r>
      <w:r w:rsidR="00110B20">
        <w:t xml:space="preserve"> januari 2026. Tijdens de komende maanden volgen nog een aantal workshops die </w:t>
      </w:r>
      <w:r w:rsidR="002871CA">
        <w:t>verder vorm zullen geven aan het warmteplan. In het najaar van 2026</w:t>
      </w:r>
      <w:r w:rsidR="00BD6464">
        <w:t xml:space="preserve"> zal deze opdracht afgerond worden. </w:t>
      </w:r>
    </w:p>
    <w:p w14:paraId="1954A5B5" w14:textId="6779836D" w:rsidR="76E2823C" w:rsidRDefault="76E2823C" w:rsidP="318AD90E">
      <w:pPr>
        <w:pStyle w:val="Kop3"/>
        <w:rPr>
          <w:sz w:val="22"/>
          <w:szCs w:val="22"/>
        </w:rPr>
      </w:pPr>
      <w:r>
        <w:t xml:space="preserve">Openbare verlichting </w:t>
      </w:r>
      <w:proofErr w:type="spellStart"/>
      <w:r>
        <w:t>verledden</w:t>
      </w:r>
      <w:proofErr w:type="spellEnd"/>
      <w:r>
        <w:t xml:space="preserve"> tegen 2030 </w:t>
      </w:r>
    </w:p>
    <w:p w14:paraId="0E3F3F5E" w14:textId="0ECC62D8" w:rsidR="7960EEA7" w:rsidRDefault="7960EEA7" w:rsidP="7960EEA7"/>
    <w:p w14:paraId="47A8714B" w14:textId="1EB22589" w:rsidR="384079B1" w:rsidRPr="00464B94" w:rsidRDefault="00F25E61" w:rsidP="003E384A">
      <w:pPr>
        <w:ind w:left="708"/>
      </w:pPr>
      <w:r w:rsidRPr="00686E55">
        <w:t xml:space="preserve">In het voorjaar van 2026 werd er </w:t>
      </w:r>
      <w:r w:rsidR="003E384A" w:rsidRPr="00686E55">
        <w:t>een herziening van het Masterplan Openbare Verlichting</w:t>
      </w:r>
      <w:r w:rsidR="00686E55" w:rsidRPr="00686E55">
        <w:t xml:space="preserve"> opgemaakt</w:t>
      </w:r>
      <w:r w:rsidR="003E384A" w:rsidRPr="00686E55">
        <w:t xml:space="preserve">. Door gebruik te maken van de technische </w:t>
      </w:r>
      <w:r w:rsidR="00464B94" w:rsidRPr="00686E55">
        <w:t>mogelijkheden van interactieve ledverlichting wenst de gemeente op deze manier nog verder in te zetten op een daling in het elektriciteitsverbruik</w:t>
      </w:r>
      <w:r w:rsidR="00FF66AD" w:rsidRPr="00686E55">
        <w:t>.</w:t>
      </w:r>
      <w:r w:rsidR="00FF66AD">
        <w:t xml:space="preserve"> </w:t>
      </w:r>
    </w:p>
    <w:p w14:paraId="3CE8AA90" w14:textId="6F59626B" w:rsidR="318AD90E" w:rsidRDefault="318AD90E" w:rsidP="318AD90E"/>
    <w:p w14:paraId="379D1DAA" w14:textId="6BE9C80E" w:rsidR="318AD90E" w:rsidRDefault="318AD90E" w:rsidP="318AD90E"/>
    <w:p w14:paraId="43D03555" w14:textId="3ABAEB90" w:rsidR="3791DEC4" w:rsidRDefault="00D16F64" w:rsidP="318AD90E">
      <w:r w:rsidRPr="00D16F64">
        <w:drawing>
          <wp:anchor distT="0" distB="0" distL="114300" distR="114300" simplePos="0" relativeHeight="251661824" behindDoc="0" locked="0" layoutInCell="1" allowOverlap="1" wp14:anchorId="1583165E" wp14:editId="101886CC">
            <wp:simplePos x="0" y="0"/>
            <wp:positionH relativeFrom="column">
              <wp:posOffset>2910205</wp:posOffset>
            </wp:positionH>
            <wp:positionV relativeFrom="paragraph">
              <wp:posOffset>194310</wp:posOffset>
            </wp:positionV>
            <wp:extent cx="2378646" cy="3543300"/>
            <wp:effectExtent l="0" t="0" r="0" b="0"/>
            <wp:wrapNone/>
            <wp:docPr id="682051742"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051742" name=""/>
                    <pic:cNvPicPr/>
                  </pic:nvPicPr>
                  <pic:blipFill>
                    <a:blip r:embed="rId14">
                      <a:extLst>
                        <a:ext uri="{28A0092B-C50C-407E-A947-70E740481C1C}">
                          <a14:useLocalDpi xmlns:a14="http://schemas.microsoft.com/office/drawing/2010/main" val="0"/>
                        </a:ext>
                      </a:extLst>
                    </a:blip>
                    <a:stretch>
                      <a:fillRect/>
                    </a:stretch>
                  </pic:blipFill>
                  <pic:spPr>
                    <a:xfrm>
                      <a:off x="0" y="0"/>
                      <a:ext cx="2378646" cy="3543300"/>
                    </a:xfrm>
                    <a:prstGeom prst="rect">
                      <a:avLst/>
                    </a:prstGeom>
                  </pic:spPr>
                </pic:pic>
              </a:graphicData>
            </a:graphic>
            <wp14:sizeRelH relativeFrom="margin">
              <wp14:pctWidth>0</wp14:pctWidth>
            </wp14:sizeRelH>
            <wp14:sizeRelV relativeFrom="margin">
              <wp14:pctHeight>0</wp14:pctHeight>
            </wp14:sizeRelV>
          </wp:anchor>
        </w:drawing>
      </w:r>
      <w:r w:rsidR="3791DEC4">
        <w:rPr>
          <w:noProof/>
        </w:rPr>
        <w:drawing>
          <wp:inline distT="0" distB="0" distL="0" distR="0" wp14:anchorId="66915B28" wp14:editId="713BC80B">
            <wp:extent cx="2225955" cy="3752850"/>
            <wp:effectExtent l="0" t="0" r="0" b="0"/>
            <wp:docPr id="1852477446" name="Afbeelding 1852477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2225955" cy="3752850"/>
                    </a:xfrm>
                    <a:prstGeom prst="rect">
                      <a:avLst/>
                    </a:prstGeom>
                  </pic:spPr>
                </pic:pic>
              </a:graphicData>
            </a:graphic>
          </wp:inline>
        </w:drawing>
      </w:r>
    </w:p>
    <w:p w14:paraId="11E46A28" w14:textId="12771BAB" w:rsidR="00260963" w:rsidRPr="00260963" w:rsidRDefault="00260963" w:rsidP="318AD90E"/>
    <w:p w14:paraId="4ABFC790" w14:textId="3D6D8A8A" w:rsidR="00260963" w:rsidRPr="00260963" w:rsidRDefault="00260963" w:rsidP="13494919">
      <w:r>
        <w:lastRenderedPageBreak/>
        <w:t> </w:t>
      </w:r>
      <w:r w:rsidR="00AE58FB" w:rsidRPr="00AE58FB">
        <w:drawing>
          <wp:inline distT="0" distB="0" distL="0" distR="0" wp14:anchorId="2E68B776" wp14:editId="5CABAFFB">
            <wp:extent cx="5760720" cy="1546860"/>
            <wp:effectExtent l="0" t="0" r="0" b="0"/>
            <wp:docPr id="845096310"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096310" name=""/>
                    <pic:cNvPicPr/>
                  </pic:nvPicPr>
                  <pic:blipFill>
                    <a:blip r:embed="rId16"/>
                    <a:stretch>
                      <a:fillRect/>
                    </a:stretch>
                  </pic:blipFill>
                  <pic:spPr>
                    <a:xfrm>
                      <a:off x="0" y="0"/>
                      <a:ext cx="5760720" cy="1546860"/>
                    </a:xfrm>
                    <a:prstGeom prst="rect">
                      <a:avLst/>
                    </a:prstGeom>
                  </pic:spPr>
                </pic:pic>
              </a:graphicData>
            </a:graphic>
          </wp:inline>
        </w:drawing>
      </w:r>
    </w:p>
    <w:p w14:paraId="19ED406B" w14:textId="52756E99" w:rsidR="003B0C5B" w:rsidRDefault="4F16F137" w:rsidP="7960EEA7">
      <w:r>
        <w:t>Bron: Pactportaal</w:t>
      </w:r>
    </w:p>
    <w:p w14:paraId="09CA12D4" w14:textId="0718434C" w:rsidR="003B0C5B" w:rsidRDefault="005E1E45" w:rsidP="7960EEA7">
      <w:pPr>
        <w:pStyle w:val="Kop1"/>
      </w:pPr>
      <w:r>
        <w:t>Werf 1: Laten we een boom opzetten</w:t>
      </w:r>
    </w:p>
    <w:p w14:paraId="09CF731C" w14:textId="140CEFF2" w:rsidR="005E1E45" w:rsidRDefault="005E1E45" w:rsidP="005E1E45">
      <w:pPr>
        <w:pStyle w:val="Kop2"/>
      </w:pPr>
    </w:p>
    <w:p w14:paraId="4F5DD926" w14:textId="45DB4FC9" w:rsidR="005E1E45" w:rsidRDefault="005E1E45" w:rsidP="005E1E45">
      <w:pPr>
        <w:pStyle w:val="Kop2"/>
      </w:pPr>
      <w:r>
        <w:t xml:space="preserve">Een </w:t>
      </w:r>
      <w:r w:rsidR="00BF6633">
        <w:t xml:space="preserve">extra </w:t>
      </w:r>
      <w:r>
        <w:t xml:space="preserve">boom per Vlaming </w:t>
      </w:r>
    </w:p>
    <w:p w14:paraId="78F73255" w14:textId="3E52CE0E" w:rsidR="005E1E45" w:rsidRDefault="005E1E45" w:rsidP="005E1E45"/>
    <w:p w14:paraId="09B7CD93" w14:textId="0FBBCB4C" w:rsidR="005E1E45" w:rsidRDefault="005E1E45" w:rsidP="005E1E45">
      <w:r>
        <w:t>De gemeente Bonheiden is een groene gemeente die de nodige inspanningen wenst te blijven ondernemen om dit groene karakter te bewaren.</w:t>
      </w:r>
    </w:p>
    <w:p w14:paraId="26F4AD6D" w14:textId="2854BDAD" w:rsidR="005E1E45" w:rsidRDefault="00B90C5F" w:rsidP="7960EEA7">
      <w:pPr>
        <w:spacing w:before="100" w:beforeAutospacing="1" w:after="100" w:afterAutospacing="1" w:line="240" w:lineRule="auto"/>
      </w:pPr>
      <w:r w:rsidRPr="7960EEA7">
        <w:rPr>
          <w:rFonts w:eastAsia="Times New Roman"/>
          <w:color w:val="000000" w:themeColor="text1"/>
        </w:rPr>
        <w:t xml:space="preserve">De doelstelling om extra bomen te planten wordt door verschillende acties mogelijk gemaakt. </w:t>
      </w:r>
      <w:r w:rsidR="00EC5794">
        <w:t>Acties op privaat domein zijn echter</w:t>
      </w:r>
      <w:r w:rsidR="005E1E45">
        <w:t xml:space="preserve"> moeilijk op te nemen binnen de verantwoording van het LEKP gezien de verantwoordelijkheid hier bij de particulieren</w:t>
      </w:r>
      <w:r w:rsidR="00EC5794">
        <w:t>/eigenaars</w:t>
      </w:r>
      <w:r w:rsidR="294D4F39">
        <w:t xml:space="preserve"> van de</w:t>
      </w:r>
      <w:r w:rsidR="00EC5794">
        <w:t xml:space="preserve"> percelen</w:t>
      </w:r>
      <w:r w:rsidR="005E1E45">
        <w:t xml:space="preserve"> is om te registreren </w:t>
      </w:r>
      <w:r w:rsidR="00EC5794">
        <w:t xml:space="preserve">via het Groenblauwpeil </w:t>
      </w:r>
      <w:r w:rsidR="005E1E45">
        <w:t xml:space="preserve">wat zelden tot niet gedaan wordt. </w:t>
      </w:r>
      <w:r w:rsidR="0045486E">
        <w:t xml:space="preserve">Ook </w:t>
      </w:r>
      <w:r w:rsidR="002821E0">
        <w:t xml:space="preserve">de website van het </w:t>
      </w:r>
      <w:proofErr w:type="spellStart"/>
      <w:r w:rsidR="002821E0">
        <w:t>goenblauwpeil</w:t>
      </w:r>
      <w:proofErr w:type="spellEnd"/>
      <w:r w:rsidR="002821E0">
        <w:t xml:space="preserve"> zal dit jaar ophouden te bestaan.</w:t>
      </w:r>
    </w:p>
    <w:p w14:paraId="78C5B018" w14:textId="5301876C" w:rsidR="005E1E45" w:rsidRDefault="005E1E45" w:rsidP="00AF4403">
      <w:pPr>
        <w:pStyle w:val="Kop3"/>
      </w:pPr>
    </w:p>
    <w:p w14:paraId="7CB51A10" w14:textId="3308940B" w:rsidR="005E1E45" w:rsidRPr="005E1E45" w:rsidRDefault="005E1E45" w:rsidP="00AF4403">
      <w:pPr>
        <w:pStyle w:val="Kop3"/>
      </w:pPr>
      <w:r>
        <w:t xml:space="preserve">Jaarlijkse </w:t>
      </w:r>
      <w:proofErr w:type="spellStart"/>
      <w:r>
        <w:t>samenaankoop</w:t>
      </w:r>
      <w:proofErr w:type="spellEnd"/>
      <w:r>
        <w:t xml:space="preserve"> Bonheiden Boomt. </w:t>
      </w:r>
    </w:p>
    <w:p w14:paraId="6558ED2D" w14:textId="2B4BF708" w:rsidR="005E1E45" w:rsidRDefault="005E1E45" w:rsidP="005E1E45"/>
    <w:p w14:paraId="1C50B9E3" w14:textId="67E1E78D" w:rsidR="00AF4403" w:rsidRDefault="00AF4403" w:rsidP="005E1E45">
      <w:r>
        <w:t xml:space="preserve">De jaarlijkse </w:t>
      </w:r>
      <w:proofErr w:type="spellStart"/>
      <w:r>
        <w:t>samenaankoop</w:t>
      </w:r>
      <w:proofErr w:type="spellEnd"/>
      <w:r>
        <w:t xml:space="preserve"> die ieder najaar georganiseerd wordt door de gemeente zorgt steeds voor een grote belangstelling van inwoners voor de aankoop van bomen en hagen voor de tuinen te </w:t>
      </w:r>
      <w:proofErr w:type="spellStart"/>
      <w:r>
        <w:t>vergroenen</w:t>
      </w:r>
      <w:proofErr w:type="spellEnd"/>
      <w:r>
        <w:t xml:space="preserve">. </w:t>
      </w:r>
    </w:p>
    <w:p w14:paraId="42FD8C7E" w14:textId="5FBB09FA" w:rsidR="00C966C7" w:rsidRDefault="0B325351" w:rsidP="7960EEA7">
      <w:pPr>
        <w:rPr>
          <w:b/>
          <w:bCs/>
        </w:rPr>
      </w:pPr>
      <w:r w:rsidRPr="7960EEA7">
        <w:rPr>
          <w:b/>
          <w:bCs/>
        </w:rPr>
        <w:t xml:space="preserve">Tijdens de </w:t>
      </w:r>
      <w:proofErr w:type="spellStart"/>
      <w:r w:rsidRPr="7960EEA7">
        <w:rPr>
          <w:b/>
          <w:bCs/>
        </w:rPr>
        <w:t>samenaankoop</w:t>
      </w:r>
      <w:proofErr w:type="spellEnd"/>
      <w:r w:rsidRPr="7960EEA7">
        <w:rPr>
          <w:b/>
          <w:bCs/>
        </w:rPr>
        <w:t xml:space="preserve"> van 202</w:t>
      </w:r>
      <w:r w:rsidR="0070027D">
        <w:rPr>
          <w:b/>
          <w:bCs/>
        </w:rPr>
        <w:t>5</w:t>
      </w:r>
      <w:r w:rsidRPr="7960EEA7">
        <w:rPr>
          <w:b/>
          <w:bCs/>
        </w:rPr>
        <w:t xml:space="preserve"> werden er meer dan 1</w:t>
      </w:r>
      <w:r w:rsidR="0045486E">
        <w:rPr>
          <w:b/>
          <w:bCs/>
        </w:rPr>
        <w:t>30</w:t>
      </w:r>
      <w:r w:rsidRPr="7960EEA7">
        <w:rPr>
          <w:b/>
          <w:bCs/>
        </w:rPr>
        <w:t xml:space="preserve"> bomen aangekocht.</w:t>
      </w:r>
    </w:p>
    <w:p w14:paraId="78DC72B3" w14:textId="7C8D5B88" w:rsidR="7960EEA7" w:rsidRDefault="7960EEA7"/>
    <w:p w14:paraId="6777C3BE" w14:textId="7833A40B" w:rsidR="00C966C7" w:rsidRDefault="00C966C7" w:rsidP="005E1E45">
      <w:r>
        <w:rPr>
          <w:noProof/>
        </w:rPr>
        <w:drawing>
          <wp:anchor distT="0" distB="0" distL="114300" distR="114300" simplePos="0" relativeHeight="251659776" behindDoc="0" locked="0" layoutInCell="1" allowOverlap="1" wp14:anchorId="28CEBFD4" wp14:editId="0979B335">
            <wp:simplePos x="0" y="0"/>
            <wp:positionH relativeFrom="column">
              <wp:posOffset>3100705</wp:posOffset>
            </wp:positionH>
            <wp:positionV relativeFrom="paragraph">
              <wp:posOffset>7620</wp:posOffset>
            </wp:positionV>
            <wp:extent cx="2971800" cy="2057400"/>
            <wp:effectExtent l="0" t="0" r="0" b="0"/>
            <wp:wrapNone/>
            <wp:docPr id="28" name="Afbeelding 28" descr="Afbeelding met boom, buiten, grond, persoo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Afbeelding 28" descr="Afbeelding met boom, buiten, grond, persoon&#10;&#10;Automatisch gegenereerde beschrijvi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71800"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D7AEF1F" wp14:editId="25913753">
            <wp:extent cx="2986088" cy="1990725"/>
            <wp:effectExtent l="0" t="0" r="5080" b="0"/>
            <wp:docPr id="27"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89204" cy="1992803"/>
                    </a:xfrm>
                    <a:prstGeom prst="rect">
                      <a:avLst/>
                    </a:prstGeom>
                    <a:noFill/>
                    <a:ln>
                      <a:noFill/>
                    </a:ln>
                  </pic:spPr>
                </pic:pic>
              </a:graphicData>
            </a:graphic>
          </wp:inline>
        </w:drawing>
      </w:r>
      <w:r w:rsidRPr="00C966C7">
        <w:t xml:space="preserve"> </w:t>
      </w:r>
    </w:p>
    <w:p w14:paraId="6BB44255" w14:textId="7D61A4DF" w:rsidR="00AF4403" w:rsidRDefault="00AF4403" w:rsidP="005E1E45"/>
    <w:p w14:paraId="25FEF1BB" w14:textId="525A5721" w:rsidR="00AF4403" w:rsidRDefault="00AF4403" w:rsidP="00AF4403">
      <w:pPr>
        <w:pStyle w:val="Kop3"/>
      </w:pPr>
      <w:r>
        <w:t xml:space="preserve">Regionaal Landschap Rivierenland en Bosgroep </w:t>
      </w:r>
    </w:p>
    <w:p w14:paraId="6ECD6C68" w14:textId="59C4CB04" w:rsidR="00AF4403" w:rsidRDefault="00AF4403" w:rsidP="00AF4403"/>
    <w:p w14:paraId="6DAD2E65" w14:textId="613A8660" w:rsidR="00AF4403" w:rsidRDefault="00AF4403" w:rsidP="41C34A32">
      <w:pPr>
        <w:rPr>
          <w:highlight w:val="yellow"/>
        </w:rPr>
      </w:pPr>
      <w:r>
        <w:t xml:space="preserve">Gezien het groene karakter van de gemeente doen veel inwoners ook een beroep op het Regionaal Landschap Rivierenland en de Bosgroep bij de aanplant van bomen, bos en houtkanten. Ondanks de inzet van de bosgroep in de aanplant van bosplantsoen wordt deze aanplant echter niet meegenomen in de doelstellingen van het LEKP. Voor een bosrijke gemeente is dit echter een gemiste kans om de resultaten hierin zichtbaar te maken. </w:t>
      </w:r>
    </w:p>
    <w:p w14:paraId="20170492" w14:textId="77777777" w:rsidR="00265151" w:rsidRDefault="00265151" w:rsidP="00AF4403"/>
    <w:p w14:paraId="2087A8F3" w14:textId="706E5EFF" w:rsidR="005E1E45" w:rsidRDefault="005E1E45" w:rsidP="005E1E45">
      <w:pPr>
        <w:pStyle w:val="Kop2"/>
      </w:pPr>
      <w:r>
        <w:t>Per Vlaming halve meter extra haag of geveltuinbeplanting</w:t>
      </w:r>
    </w:p>
    <w:p w14:paraId="553F6322" w14:textId="7BCAEAFC" w:rsidR="005E1E45" w:rsidRDefault="005E1E45" w:rsidP="005E1E45"/>
    <w:p w14:paraId="32A5CB5F" w14:textId="04619E36" w:rsidR="005E1E45" w:rsidRDefault="005E1E45" w:rsidP="005E1E45">
      <w:r>
        <w:t xml:space="preserve">De doelstelling om in te zetten op extra hagen en geveltuinbeplanting wordt door middel van verschillende acties mogelijk gemaakt. Een aantal van deze acties zijn volgens de actuele registratie van data echter moeilijk op te nemen binnen de verantwoording van het LEKP gezien de verantwoordelijkheid hier bij de particulieren </w:t>
      </w:r>
      <w:r w:rsidR="04B49AC7">
        <w:t>ligt</w:t>
      </w:r>
      <w:r>
        <w:t xml:space="preserve"> om te registreren wat zelden tot niet gedaan wordt. </w:t>
      </w:r>
    </w:p>
    <w:p w14:paraId="0D08CFB1" w14:textId="324E107B" w:rsidR="00AF4403" w:rsidRDefault="00AF4403" w:rsidP="005E1E45"/>
    <w:p w14:paraId="77DB15E6" w14:textId="4B186993" w:rsidR="00AF4403" w:rsidRDefault="00AF4403" w:rsidP="00AF4403">
      <w:pPr>
        <w:pStyle w:val="Kop3"/>
      </w:pPr>
      <w:r>
        <w:t xml:space="preserve">Jaarlijkse </w:t>
      </w:r>
      <w:proofErr w:type="spellStart"/>
      <w:r>
        <w:t>samenaankoop</w:t>
      </w:r>
      <w:proofErr w:type="spellEnd"/>
      <w:r>
        <w:t xml:space="preserve"> Bonheiden Boomt </w:t>
      </w:r>
    </w:p>
    <w:p w14:paraId="02BD3752" w14:textId="14B8A979" w:rsidR="00AF4403" w:rsidRDefault="00AF4403" w:rsidP="00AF4403"/>
    <w:p w14:paraId="00D60D5C" w14:textId="511B4BC0" w:rsidR="00CB0406" w:rsidRDefault="008A225A" w:rsidP="00CB0406">
      <w:r>
        <w:t xml:space="preserve">De jaarlijkse </w:t>
      </w:r>
      <w:proofErr w:type="spellStart"/>
      <w:r>
        <w:t>samenaankoop</w:t>
      </w:r>
      <w:proofErr w:type="spellEnd"/>
      <w:r>
        <w:t xml:space="preserve"> die ieder najaar georganiseerd wordt door de gemeente zorgt steeds voor een grote belangstelling van inwoners voor de aankoop van bomen en hagen voor de tuinen te </w:t>
      </w:r>
      <w:proofErr w:type="spellStart"/>
      <w:r>
        <w:t>vergroenen</w:t>
      </w:r>
      <w:proofErr w:type="spellEnd"/>
      <w:r w:rsidRPr="7960EEA7">
        <w:rPr>
          <w:b/>
          <w:bCs/>
        </w:rPr>
        <w:t xml:space="preserve">. </w:t>
      </w:r>
    </w:p>
    <w:p w14:paraId="7705E988" w14:textId="2F4AFCCE" w:rsidR="00CB0406" w:rsidRDefault="5FB9F98D" w:rsidP="00CB0406">
      <w:r w:rsidRPr="7960EEA7">
        <w:rPr>
          <w:b/>
          <w:bCs/>
        </w:rPr>
        <w:t>Tijdens de</w:t>
      </w:r>
      <w:r w:rsidR="008A225A" w:rsidRPr="7960EEA7">
        <w:rPr>
          <w:b/>
          <w:bCs/>
        </w:rPr>
        <w:t xml:space="preserve"> </w:t>
      </w:r>
      <w:proofErr w:type="spellStart"/>
      <w:r w:rsidR="008A225A" w:rsidRPr="7960EEA7">
        <w:rPr>
          <w:b/>
          <w:bCs/>
        </w:rPr>
        <w:t>samenaankoop</w:t>
      </w:r>
      <w:proofErr w:type="spellEnd"/>
      <w:r w:rsidR="5B937AE0" w:rsidRPr="7960EEA7">
        <w:rPr>
          <w:b/>
          <w:bCs/>
        </w:rPr>
        <w:t xml:space="preserve"> van 202</w:t>
      </w:r>
      <w:r w:rsidR="008013F8">
        <w:rPr>
          <w:b/>
          <w:bCs/>
        </w:rPr>
        <w:t>5</w:t>
      </w:r>
      <w:r w:rsidR="008A225A" w:rsidRPr="7960EEA7">
        <w:rPr>
          <w:b/>
          <w:bCs/>
        </w:rPr>
        <w:t xml:space="preserve"> </w:t>
      </w:r>
      <w:r w:rsidR="5F9B3EC4" w:rsidRPr="7960EEA7">
        <w:rPr>
          <w:b/>
          <w:bCs/>
        </w:rPr>
        <w:t>werden er</w:t>
      </w:r>
      <w:r w:rsidR="008A225A" w:rsidRPr="7960EEA7">
        <w:rPr>
          <w:b/>
          <w:bCs/>
        </w:rPr>
        <w:t xml:space="preserve"> struiken en ha</w:t>
      </w:r>
      <w:r w:rsidR="00110AB6" w:rsidRPr="7960EEA7">
        <w:rPr>
          <w:b/>
          <w:bCs/>
        </w:rPr>
        <w:t>gen</w:t>
      </w:r>
      <w:r w:rsidR="45EFCF76" w:rsidRPr="7960EEA7">
        <w:rPr>
          <w:b/>
          <w:bCs/>
        </w:rPr>
        <w:t xml:space="preserve"> aangekocht,</w:t>
      </w:r>
      <w:r w:rsidR="00110AB6" w:rsidRPr="7960EEA7">
        <w:rPr>
          <w:b/>
          <w:bCs/>
        </w:rPr>
        <w:t xml:space="preserve"> goed voor meer dan </w:t>
      </w:r>
      <w:r w:rsidR="1F4283D1" w:rsidRPr="7960EEA7">
        <w:rPr>
          <w:b/>
          <w:bCs/>
        </w:rPr>
        <w:t>5</w:t>
      </w:r>
      <w:r w:rsidR="008013F8">
        <w:rPr>
          <w:b/>
          <w:bCs/>
        </w:rPr>
        <w:t>75</w:t>
      </w:r>
      <w:r w:rsidR="00110AB6" w:rsidRPr="7960EEA7">
        <w:rPr>
          <w:b/>
          <w:bCs/>
        </w:rPr>
        <w:t xml:space="preserve"> meter aan aangelegde haag</w:t>
      </w:r>
      <w:r w:rsidR="008A225A" w:rsidRPr="7960EEA7">
        <w:rPr>
          <w:b/>
          <w:bCs/>
        </w:rPr>
        <w:t>.</w:t>
      </w:r>
      <w:r w:rsidR="008A225A">
        <w:t xml:space="preserve"> </w:t>
      </w:r>
    </w:p>
    <w:p w14:paraId="7447608D" w14:textId="3D088F7E" w:rsidR="00AF4403" w:rsidRPr="005E1E45" w:rsidRDefault="00AF4403" w:rsidP="005E1E45"/>
    <w:p w14:paraId="0A287126" w14:textId="37DCA727" w:rsidR="005E1E45" w:rsidRDefault="005E1E45" w:rsidP="005E1E45">
      <w:pPr>
        <w:pStyle w:val="Kop2"/>
      </w:pPr>
      <w:r>
        <w:t>Een extra natuurgroenperk per 1000 inwoners</w:t>
      </w:r>
    </w:p>
    <w:p w14:paraId="248BA2C9" w14:textId="1BF0BFE7" w:rsidR="00107F49" w:rsidRDefault="00107F49" w:rsidP="00107F49"/>
    <w:p w14:paraId="7DFED44F" w14:textId="2F87C864" w:rsidR="00107F49" w:rsidRDefault="00107F49" w:rsidP="00107F49">
      <w:r>
        <w:t xml:space="preserve">Kleine natuurgroenperken bieden ruimte voor groen op locaties waar vaak </w:t>
      </w:r>
      <w:r w:rsidR="5A08BFB5">
        <w:t>overbodige</w:t>
      </w:r>
      <w:r>
        <w:t xml:space="preserve"> verharding aanwezig is. De gemeente wenst in te zetten op deze natuurgroenperken al zoekt het hier wel naar de juiste locaties. </w:t>
      </w:r>
    </w:p>
    <w:p w14:paraId="4061D21B" w14:textId="0710135F" w:rsidR="00C966C7" w:rsidRDefault="16E35E64" w:rsidP="789C949E">
      <w:pPr>
        <w:rPr>
          <w:b/>
          <w:bCs/>
        </w:rPr>
      </w:pPr>
      <w:r w:rsidRPr="7960EEA7">
        <w:rPr>
          <w:b/>
          <w:bCs/>
        </w:rPr>
        <w:t xml:space="preserve">Eind 2024 ontving de gemeente nog een projectsubsidie van ANB ‘Natuur in je Buurt’. Deze subsidie </w:t>
      </w:r>
      <w:r w:rsidR="008013F8">
        <w:rPr>
          <w:b/>
          <w:bCs/>
        </w:rPr>
        <w:t xml:space="preserve">werd </w:t>
      </w:r>
      <w:r w:rsidRPr="7960EEA7">
        <w:rPr>
          <w:b/>
          <w:bCs/>
        </w:rPr>
        <w:t>ingezet voor een natuurgroenperk te realiseren op het pleintje van de Zwarte Lee</w:t>
      </w:r>
      <w:r w:rsidR="44C60CDB" w:rsidRPr="7960EEA7">
        <w:rPr>
          <w:b/>
          <w:bCs/>
        </w:rPr>
        <w:t>uwstraat</w:t>
      </w:r>
      <w:r w:rsidR="5CA7F23F" w:rsidRPr="7960EEA7">
        <w:rPr>
          <w:b/>
          <w:bCs/>
        </w:rPr>
        <w:t xml:space="preserve">. </w:t>
      </w:r>
      <w:r w:rsidR="00A1533A">
        <w:rPr>
          <w:b/>
          <w:bCs/>
        </w:rPr>
        <w:t>Voor deze transformatie werd er een</w:t>
      </w:r>
      <w:r w:rsidR="008013F8">
        <w:rPr>
          <w:b/>
          <w:bCs/>
        </w:rPr>
        <w:t xml:space="preserve"> participatief</w:t>
      </w:r>
      <w:r w:rsidR="00A1533A">
        <w:rPr>
          <w:b/>
          <w:bCs/>
        </w:rPr>
        <w:t xml:space="preserve"> moment</w:t>
      </w:r>
      <w:r w:rsidR="008013F8">
        <w:rPr>
          <w:b/>
          <w:bCs/>
        </w:rPr>
        <w:t xml:space="preserve"> voorzien met de buurt en de Sint Mariaschool </w:t>
      </w:r>
      <w:r w:rsidR="00A1533A">
        <w:rPr>
          <w:b/>
          <w:bCs/>
        </w:rPr>
        <w:t xml:space="preserve">tijdens het voorjaar van 2025. In het najaar van 2025 werd dit ontwerp verder </w:t>
      </w:r>
      <w:r w:rsidR="00BE4B96">
        <w:rPr>
          <w:b/>
          <w:bCs/>
        </w:rPr>
        <w:t xml:space="preserve">in detail uitgewerkt via de raamovereenkomst ‘Groene Oase op straat’ van de Provincie Antwerpen. </w:t>
      </w:r>
      <w:r w:rsidR="004E5460">
        <w:rPr>
          <w:b/>
          <w:bCs/>
        </w:rPr>
        <w:t xml:space="preserve">De effectieve ontharding vond plaats in het voorjaar van 2026. </w:t>
      </w:r>
    </w:p>
    <w:p w14:paraId="09CAFD35" w14:textId="77777777" w:rsidR="004E5460" w:rsidRDefault="004E5460" w:rsidP="789C949E">
      <w:pPr>
        <w:rPr>
          <w:b/>
          <w:bCs/>
        </w:rPr>
      </w:pPr>
    </w:p>
    <w:p w14:paraId="522450DD" w14:textId="2EE38C26" w:rsidR="004E5460" w:rsidRPr="00107F49" w:rsidRDefault="007C2111" w:rsidP="789C949E">
      <w:pPr>
        <w:rPr>
          <w:b/>
          <w:bCs/>
        </w:rPr>
      </w:pPr>
      <w:r w:rsidRPr="007C2111">
        <w:rPr>
          <w:b/>
          <w:bCs/>
        </w:rPr>
        <w:lastRenderedPageBreak/>
        <w:drawing>
          <wp:inline distT="0" distB="0" distL="0" distR="0" wp14:anchorId="0230C8EB" wp14:editId="4845686B">
            <wp:extent cx="2796395" cy="2011604"/>
            <wp:effectExtent l="0" t="0" r="0" b="0"/>
            <wp:docPr id="1131224314"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224314" name=""/>
                    <pic:cNvPicPr/>
                  </pic:nvPicPr>
                  <pic:blipFill>
                    <a:blip r:embed="rId19"/>
                    <a:stretch>
                      <a:fillRect/>
                    </a:stretch>
                  </pic:blipFill>
                  <pic:spPr>
                    <a:xfrm>
                      <a:off x="0" y="0"/>
                      <a:ext cx="2824358" cy="2031720"/>
                    </a:xfrm>
                    <a:prstGeom prst="rect">
                      <a:avLst/>
                    </a:prstGeom>
                  </pic:spPr>
                </pic:pic>
              </a:graphicData>
            </a:graphic>
          </wp:inline>
        </w:drawing>
      </w:r>
      <w:r w:rsidR="00A24D36">
        <w:rPr>
          <w:b/>
          <w:bCs/>
        </w:rPr>
        <w:t xml:space="preserve">  </w:t>
      </w:r>
      <w:r w:rsidR="00A24D36" w:rsidRPr="00A24D36">
        <w:rPr>
          <w:b/>
          <w:bCs/>
        </w:rPr>
        <w:drawing>
          <wp:inline distT="0" distB="0" distL="0" distR="0" wp14:anchorId="6A845F40" wp14:editId="640A1E7C">
            <wp:extent cx="2760493" cy="2004035"/>
            <wp:effectExtent l="0" t="0" r="0" b="0"/>
            <wp:docPr id="1500370909"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370909" name=""/>
                    <pic:cNvPicPr/>
                  </pic:nvPicPr>
                  <pic:blipFill>
                    <a:blip r:embed="rId20"/>
                    <a:stretch>
                      <a:fillRect/>
                    </a:stretch>
                  </pic:blipFill>
                  <pic:spPr>
                    <a:xfrm>
                      <a:off x="0" y="0"/>
                      <a:ext cx="2770605" cy="2011376"/>
                    </a:xfrm>
                    <a:prstGeom prst="rect">
                      <a:avLst/>
                    </a:prstGeom>
                  </pic:spPr>
                </pic:pic>
              </a:graphicData>
            </a:graphic>
          </wp:inline>
        </w:drawing>
      </w:r>
    </w:p>
    <w:p w14:paraId="1B4232C3" w14:textId="1507D03F" w:rsidR="7960EEA7" w:rsidRDefault="7960EEA7" w:rsidP="7960EEA7">
      <w:pPr>
        <w:rPr>
          <w:b/>
          <w:bCs/>
        </w:rPr>
      </w:pPr>
    </w:p>
    <w:p w14:paraId="0E01E7F8" w14:textId="1E83AD50" w:rsidR="7960EEA7" w:rsidRDefault="7960EEA7" w:rsidP="7960EEA7">
      <w:pPr>
        <w:rPr>
          <w:b/>
          <w:bCs/>
        </w:rPr>
      </w:pPr>
    </w:p>
    <w:p w14:paraId="3A5552BE" w14:textId="7E61DF8B" w:rsidR="6D5902BC" w:rsidRDefault="00822EF1">
      <w:r w:rsidRPr="00822EF1">
        <w:drawing>
          <wp:inline distT="0" distB="0" distL="0" distR="0" wp14:anchorId="0BC9CEB6" wp14:editId="26FB9451">
            <wp:extent cx="5760720" cy="3282950"/>
            <wp:effectExtent l="0" t="0" r="0" b="0"/>
            <wp:docPr id="1426734520"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734520" name=""/>
                    <pic:cNvPicPr/>
                  </pic:nvPicPr>
                  <pic:blipFill>
                    <a:blip r:embed="rId21"/>
                    <a:stretch>
                      <a:fillRect/>
                    </a:stretch>
                  </pic:blipFill>
                  <pic:spPr>
                    <a:xfrm>
                      <a:off x="0" y="0"/>
                      <a:ext cx="5760720" cy="3282950"/>
                    </a:xfrm>
                    <a:prstGeom prst="rect">
                      <a:avLst/>
                    </a:prstGeom>
                  </pic:spPr>
                </pic:pic>
              </a:graphicData>
            </a:graphic>
          </wp:inline>
        </w:drawing>
      </w:r>
    </w:p>
    <w:p w14:paraId="78A84619" w14:textId="23E8403D" w:rsidR="7960EEA7" w:rsidRDefault="7960EEA7">
      <w:r>
        <w:br w:type="page"/>
      </w:r>
    </w:p>
    <w:p w14:paraId="2D14FCAB" w14:textId="596E0A9D" w:rsidR="7960EEA7" w:rsidRDefault="7960EEA7" w:rsidP="7960EEA7">
      <w:pPr>
        <w:rPr>
          <w:b/>
          <w:bCs/>
        </w:rPr>
      </w:pPr>
    </w:p>
    <w:p w14:paraId="18AB92A1" w14:textId="648C80D4" w:rsidR="005E1E45" w:rsidRDefault="005E1E45" w:rsidP="41C34A32">
      <w:pPr>
        <w:pStyle w:val="Kop1"/>
      </w:pPr>
      <w:r>
        <w:t xml:space="preserve">Werf 2: Verrijk je wijk </w:t>
      </w:r>
    </w:p>
    <w:p w14:paraId="7D37236C" w14:textId="4756E157" w:rsidR="00107F49" w:rsidRDefault="00107F49" w:rsidP="41C34A32"/>
    <w:p w14:paraId="6B0FB13A" w14:textId="79ECB4A9" w:rsidR="00107F49" w:rsidRDefault="00107F49" w:rsidP="41C34A32">
      <w:pPr>
        <w:pStyle w:val="Kop2"/>
      </w:pPr>
      <w:r>
        <w:t xml:space="preserve">50 collectief georganiseerde energiebesparende renovaties per 1000 inwoners </w:t>
      </w:r>
    </w:p>
    <w:p w14:paraId="08DBB9D9" w14:textId="70757672" w:rsidR="00107F49" w:rsidRDefault="00107F49" w:rsidP="41C34A32"/>
    <w:p w14:paraId="3CF7FC64" w14:textId="0128DFD6" w:rsidR="00107F49" w:rsidRDefault="00AF3B32" w:rsidP="41C34A32">
      <w:r>
        <w:t xml:space="preserve">Inzetten op </w:t>
      </w:r>
      <w:r w:rsidR="00081EED">
        <w:t>collectieve renovaties en wijkrenovaties vraagt een grote tijdsinvestering waarbij bij voorkeur bijkomende middelen gevonden worden om deze investeringen te faciliteren.</w:t>
      </w:r>
    </w:p>
    <w:p w14:paraId="5E598A61" w14:textId="0364951C" w:rsidR="00081EED" w:rsidRDefault="00081EED" w:rsidP="41C34A32">
      <w:r>
        <w:t>Tijdens de afgelopen jaren werden er wel eerste stappen ondernomen om collectieve renovaties in kaart te brengen</w:t>
      </w:r>
      <w:r w:rsidR="5A4A83E7">
        <w:t xml:space="preserve"> en rennovaties bij inwoners te faciliteren</w:t>
      </w:r>
      <w:r>
        <w:t>.</w:t>
      </w:r>
    </w:p>
    <w:p w14:paraId="36468BB2" w14:textId="25D7F39C" w:rsidR="00107F49" w:rsidRPr="00321A65" w:rsidRDefault="00DF7AE2" w:rsidP="41C34A32">
      <w:pPr>
        <w:pStyle w:val="Lijstalinea"/>
        <w:numPr>
          <w:ilvl w:val="0"/>
          <w:numId w:val="15"/>
        </w:numPr>
      </w:pPr>
      <w:r w:rsidRPr="00321A65">
        <w:t xml:space="preserve">Gemeente </w:t>
      </w:r>
      <w:r w:rsidR="00494C3D" w:rsidRPr="00321A65">
        <w:t>werkt samen met</w:t>
      </w:r>
      <w:r w:rsidR="00107F49" w:rsidRPr="00321A65">
        <w:t xml:space="preserve"> IGEMO </w:t>
      </w:r>
      <w:r w:rsidR="00494C3D" w:rsidRPr="00321A65">
        <w:t xml:space="preserve">STEKR voor het aanbieden van </w:t>
      </w:r>
      <w:r w:rsidR="00494C3D" w:rsidRPr="00321A65">
        <w:rPr>
          <w:b/>
          <w:bCs/>
        </w:rPr>
        <w:t xml:space="preserve">een </w:t>
      </w:r>
      <w:r w:rsidR="002965E2" w:rsidRPr="00321A65">
        <w:rPr>
          <w:b/>
          <w:bCs/>
        </w:rPr>
        <w:t>renovatiecoach</w:t>
      </w:r>
      <w:r w:rsidR="002965E2" w:rsidRPr="00321A65">
        <w:t xml:space="preserve"> </w:t>
      </w:r>
      <w:r w:rsidR="00494C3D" w:rsidRPr="00321A65">
        <w:t xml:space="preserve">aan inwoners </w:t>
      </w:r>
      <w:r w:rsidR="002965E2" w:rsidRPr="00321A65">
        <w:t>kunnen uitnodigen om op maat van de woning een renovatieadvies op te maken.</w:t>
      </w:r>
      <w:r w:rsidRPr="00321A65">
        <w:t xml:space="preserve"> </w:t>
      </w:r>
      <w:r w:rsidR="79C2B13F" w:rsidRPr="00321A65">
        <w:t>Dit</w:t>
      </w:r>
      <w:r w:rsidR="00494C3D" w:rsidRPr="00321A65">
        <w:t xml:space="preserve"> werd initieel opgestart vanuit het Europees project</w:t>
      </w:r>
      <w:r w:rsidR="79C2B13F" w:rsidRPr="00321A65">
        <w:t xml:space="preserve"> Supra </w:t>
      </w:r>
      <w:r w:rsidR="00321A65" w:rsidRPr="00321A65">
        <w:t>dat af</w:t>
      </w:r>
      <w:r w:rsidR="79C2B13F" w:rsidRPr="00321A65">
        <w:t xml:space="preserve">liep in 2024 maar de gemeente voorzag in </w:t>
      </w:r>
      <w:r w:rsidR="25F32A81" w:rsidRPr="00321A65">
        <w:t>financiële</w:t>
      </w:r>
      <w:r w:rsidR="79C2B13F" w:rsidRPr="00321A65">
        <w:t xml:space="preserve"> ondersteuning </w:t>
      </w:r>
      <w:r w:rsidR="0C44B87D" w:rsidRPr="00321A65">
        <w:t>om dit traject verder te zetten</w:t>
      </w:r>
      <w:r w:rsidR="13246CA0" w:rsidRPr="00321A65">
        <w:t xml:space="preserve"> onder de noemer van de ‘Mijn </w:t>
      </w:r>
      <w:proofErr w:type="spellStart"/>
      <w:r w:rsidR="13246CA0" w:rsidRPr="00321A65">
        <w:t>verbouwbegleiding</w:t>
      </w:r>
      <w:proofErr w:type="spellEnd"/>
      <w:r w:rsidR="13246CA0" w:rsidRPr="00321A65">
        <w:t xml:space="preserve">. </w:t>
      </w:r>
    </w:p>
    <w:p w14:paraId="352F67A6" w14:textId="0BCA7D14" w:rsidR="002965E2" w:rsidRDefault="00DF7AE2" w:rsidP="41C34A32">
      <w:pPr>
        <w:pStyle w:val="Lijstalinea"/>
        <w:numPr>
          <w:ilvl w:val="0"/>
          <w:numId w:val="15"/>
        </w:numPr>
      </w:pPr>
      <w:r>
        <w:t>Er werden</w:t>
      </w:r>
      <w:r w:rsidR="002965E2">
        <w:t xml:space="preserve"> in het najaar van 202</w:t>
      </w:r>
      <w:r w:rsidR="00822EF1">
        <w:t>5</w:t>
      </w:r>
      <w:r w:rsidR="002965E2">
        <w:t xml:space="preserve"> verschillende </w:t>
      </w:r>
      <w:r w:rsidR="002965E2" w:rsidRPr="00494C3D">
        <w:rPr>
          <w:b/>
          <w:bCs/>
        </w:rPr>
        <w:t>infoavonden</w:t>
      </w:r>
      <w:r w:rsidR="002965E2">
        <w:t xml:space="preserve"> rond energiebesparende investeringen georganiseerd in het gemeentehuis. </w:t>
      </w:r>
    </w:p>
    <w:p w14:paraId="23E89098" w14:textId="2E726DC8" w:rsidR="00DF7AE2" w:rsidRPr="00110AB6" w:rsidRDefault="00DF7AE2" w:rsidP="41C34A32">
      <w:pPr>
        <w:pStyle w:val="Lijstalinea"/>
        <w:numPr>
          <w:ilvl w:val="0"/>
          <w:numId w:val="15"/>
        </w:numPr>
      </w:pPr>
      <w:r>
        <w:t xml:space="preserve">Tijdens de </w:t>
      </w:r>
      <w:r w:rsidR="00822EF1">
        <w:t xml:space="preserve">afgelopen </w:t>
      </w:r>
      <w:r>
        <w:t xml:space="preserve">winter </w:t>
      </w:r>
      <w:r w:rsidR="00822EF1">
        <w:t>werd</w:t>
      </w:r>
      <w:r w:rsidR="00494C3D">
        <w:t xml:space="preserve">en er </w:t>
      </w:r>
      <w:proofErr w:type="gramStart"/>
      <w:r w:rsidR="00494C3D">
        <w:t>circa</w:t>
      </w:r>
      <w:proofErr w:type="gramEnd"/>
      <w:r w:rsidR="00494C3D">
        <w:t xml:space="preserve"> </w:t>
      </w:r>
      <w:r w:rsidR="00494C3D" w:rsidRPr="00494C3D">
        <w:rPr>
          <w:b/>
          <w:bCs/>
        </w:rPr>
        <w:t>100 thermoscans</w:t>
      </w:r>
      <w:r w:rsidR="00494C3D">
        <w:t xml:space="preserve"> uitgevoerd bij woningen in de omgeving van de Zwarte Leeuwstraat en de Putsesteenweg. </w:t>
      </w:r>
      <w:r w:rsidR="00B771E4">
        <w:t xml:space="preserve">Tijdens deze thermoscan werden er </w:t>
      </w:r>
      <w:proofErr w:type="spellStart"/>
      <w:r w:rsidR="00B771E4">
        <w:t>thermografische</w:t>
      </w:r>
      <w:proofErr w:type="spellEnd"/>
      <w:r w:rsidR="00B771E4">
        <w:t xml:space="preserve"> beelden genomen van de woning en ontvingen de bewoners een rapport op maat van hun woning. </w:t>
      </w:r>
    </w:p>
    <w:p w14:paraId="772E944F" w14:textId="595674AB" w:rsidR="5B57C6DA" w:rsidRPr="00321A65" w:rsidRDefault="5B57C6DA" w:rsidP="41C34A32">
      <w:pPr>
        <w:pStyle w:val="Lijstalinea"/>
        <w:numPr>
          <w:ilvl w:val="0"/>
          <w:numId w:val="15"/>
        </w:numPr>
      </w:pPr>
      <w:r w:rsidRPr="00321A65">
        <w:t xml:space="preserve">De gemeente organiseerde in 2024 –2025 een </w:t>
      </w:r>
      <w:proofErr w:type="spellStart"/>
      <w:r w:rsidRPr="00321A65">
        <w:rPr>
          <w:b/>
          <w:bCs/>
        </w:rPr>
        <w:t>samenaankoop</w:t>
      </w:r>
      <w:proofErr w:type="spellEnd"/>
      <w:r w:rsidRPr="00321A65">
        <w:rPr>
          <w:b/>
          <w:bCs/>
        </w:rPr>
        <w:t xml:space="preserve"> dubbele beglazing</w:t>
      </w:r>
      <w:r w:rsidRPr="00321A65">
        <w:t xml:space="preserve"> </w:t>
      </w:r>
      <w:proofErr w:type="spellStart"/>
      <w:r w:rsidRPr="00321A65">
        <w:t>ism</w:t>
      </w:r>
      <w:proofErr w:type="spellEnd"/>
      <w:r w:rsidRPr="00321A65">
        <w:t xml:space="preserve"> </w:t>
      </w:r>
      <w:r w:rsidR="25EE6655" w:rsidRPr="00321A65">
        <w:t xml:space="preserve">STEKR. Deze </w:t>
      </w:r>
      <w:proofErr w:type="spellStart"/>
      <w:r w:rsidR="25EE6655" w:rsidRPr="00321A65">
        <w:t>samenaankoop</w:t>
      </w:r>
      <w:proofErr w:type="spellEnd"/>
      <w:r w:rsidR="25EE6655" w:rsidRPr="00321A65">
        <w:t xml:space="preserve"> werd georganiseerd naar aanleiding van de thermoscans uit het eerste werkjaar</w:t>
      </w:r>
      <w:r w:rsidR="451D7888" w:rsidRPr="00321A65">
        <w:t>.</w:t>
      </w:r>
    </w:p>
    <w:p w14:paraId="2462294C" w14:textId="77777777" w:rsidR="00735E78" w:rsidRDefault="00735E78" w:rsidP="00107F49"/>
    <w:p w14:paraId="13B86C57" w14:textId="7CB2BCB5" w:rsidR="41C34A32" w:rsidRDefault="41C34A32">
      <w:r>
        <w:br w:type="page"/>
      </w:r>
    </w:p>
    <w:p w14:paraId="00503B06" w14:textId="0B3522A8" w:rsidR="00107F49" w:rsidRDefault="00107F49" w:rsidP="00107F49">
      <w:pPr>
        <w:pStyle w:val="Kop2"/>
      </w:pPr>
      <w:r>
        <w:lastRenderedPageBreak/>
        <w:t>1 coöperatief hernieuwbaar energieproject per 500 inwoners</w:t>
      </w:r>
    </w:p>
    <w:p w14:paraId="107F4034" w14:textId="7CCED511" w:rsidR="00107F49" w:rsidRDefault="00107F49" w:rsidP="00107F49"/>
    <w:p w14:paraId="25D0E6A3" w14:textId="2D873C86" w:rsidR="00107F49" w:rsidRDefault="00107F49" w:rsidP="00107F49">
      <w:r>
        <w:t xml:space="preserve">De gemeente Bonheiden was pionier in onze regio om te investeren in coöperatieve hernieuwbare energieprojecten. De doelstelling om in de periode van het LEKP nog voldoende bijkomende coöperatieve projecten in de gemeente op te starten </w:t>
      </w:r>
      <w:r w:rsidR="729984D1">
        <w:t xml:space="preserve">binnen het eigen gemeentelijk patrimonium </w:t>
      </w:r>
      <w:r>
        <w:t xml:space="preserve">zal hierdoor moeilijk te organiseren zijn al blijft de gemeente deze aanpak ondersteunen waar mogelijk investeringen in hernieuwbare energie op eigen patrimonium. </w:t>
      </w:r>
    </w:p>
    <w:p w14:paraId="4022FC2E" w14:textId="30A48CCA" w:rsidR="00321A65" w:rsidRPr="00321A65" w:rsidRDefault="00321A65" w:rsidP="00107F49">
      <w:pPr>
        <w:rPr>
          <w:b/>
          <w:bCs/>
        </w:rPr>
      </w:pPr>
      <w:r w:rsidRPr="00321A65">
        <w:rPr>
          <w:b/>
          <w:bCs/>
        </w:rPr>
        <w:t xml:space="preserve">In 2026 zullen er nog coöperatieve installaties voorzien worden op de daken van de Splinter en de Sportkeet. </w:t>
      </w:r>
    </w:p>
    <w:p w14:paraId="35EA7AEB" w14:textId="7F7A6C33" w:rsidR="00107F49" w:rsidRDefault="00107F49" w:rsidP="00107F49"/>
    <w:p w14:paraId="1695D0C6" w14:textId="188187D5" w:rsidR="00107F49" w:rsidRDefault="00107F49" w:rsidP="00107F49">
      <w:r>
        <w:t xml:space="preserve">Op volgende gebouwen werd al geïnvesteerd in coöperatieve installaties: </w:t>
      </w:r>
    </w:p>
    <w:p w14:paraId="2A0C24FD" w14:textId="05C6F970" w:rsidR="00107F49" w:rsidRDefault="00107F49" w:rsidP="00107F49">
      <w:r>
        <w:t xml:space="preserve">Gemeentehuis (55.100 </w:t>
      </w:r>
      <w:proofErr w:type="spellStart"/>
      <w:r>
        <w:t>Wp</w:t>
      </w:r>
      <w:proofErr w:type="spellEnd"/>
      <w:r>
        <w:t>)</w:t>
      </w:r>
    </w:p>
    <w:p w14:paraId="6A86CC93" w14:textId="2B0CB3B1" w:rsidR="00107F49" w:rsidRDefault="00107F49" w:rsidP="00107F49">
      <w:r>
        <w:t xml:space="preserve">Bib (21.760 </w:t>
      </w:r>
      <w:proofErr w:type="spellStart"/>
      <w:r>
        <w:t>Wp</w:t>
      </w:r>
      <w:proofErr w:type="spellEnd"/>
      <w:r>
        <w:t>)</w:t>
      </w:r>
      <w:r w:rsidR="00D10051">
        <w:t xml:space="preserve"> </w:t>
      </w:r>
    </w:p>
    <w:p w14:paraId="59717D68" w14:textId="45B0FA68" w:rsidR="00107F49" w:rsidRDefault="00107F49" w:rsidP="7960EEA7">
      <w:pPr>
        <w:rPr>
          <w:b/>
          <w:bCs/>
        </w:rPr>
      </w:pPr>
      <w:r>
        <w:t xml:space="preserve">Blikveld (57.305 </w:t>
      </w:r>
      <w:proofErr w:type="spellStart"/>
      <w:r>
        <w:t>Wp</w:t>
      </w:r>
      <w:proofErr w:type="spellEnd"/>
      <w:r>
        <w:t>)</w:t>
      </w:r>
    </w:p>
    <w:p w14:paraId="2530AB2E" w14:textId="4C26599C" w:rsidR="00107F49" w:rsidRDefault="00107F49" w:rsidP="7960EEA7">
      <w:pPr>
        <w:rPr>
          <w:b/>
          <w:bCs/>
        </w:rPr>
      </w:pPr>
      <w:r>
        <w:t xml:space="preserve">Dodenhuisje Bonheiden (3285 </w:t>
      </w:r>
      <w:proofErr w:type="spellStart"/>
      <w:r>
        <w:t>Wp</w:t>
      </w:r>
      <w:proofErr w:type="spellEnd"/>
      <w:r>
        <w:t>)</w:t>
      </w:r>
    </w:p>
    <w:p w14:paraId="24B14E4D" w14:textId="24C7EFE5" w:rsidR="00107F49" w:rsidRDefault="00107F49" w:rsidP="7960EEA7">
      <w:pPr>
        <w:rPr>
          <w:b/>
          <w:bCs/>
        </w:rPr>
      </w:pPr>
      <w:r>
        <w:t xml:space="preserve">Gentiaan (2920 </w:t>
      </w:r>
      <w:proofErr w:type="spellStart"/>
      <w:r>
        <w:t>Wp</w:t>
      </w:r>
      <w:proofErr w:type="spellEnd"/>
      <w:r>
        <w:t>)</w:t>
      </w:r>
    </w:p>
    <w:p w14:paraId="49679B39" w14:textId="60F95595" w:rsidR="00107F49" w:rsidRDefault="00D10051" w:rsidP="00107F49">
      <w:r>
        <w:rPr>
          <w:noProof/>
        </w:rPr>
        <w:drawing>
          <wp:anchor distT="0" distB="0" distL="114300" distR="114300" simplePos="0" relativeHeight="251662848" behindDoc="1" locked="0" layoutInCell="1" allowOverlap="1" wp14:anchorId="75033C87" wp14:editId="63234870">
            <wp:simplePos x="0" y="0"/>
            <wp:positionH relativeFrom="margin">
              <wp:align>right</wp:align>
            </wp:positionH>
            <wp:positionV relativeFrom="paragraph">
              <wp:posOffset>12065</wp:posOffset>
            </wp:positionV>
            <wp:extent cx="2886075" cy="1623060"/>
            <wp:effectExtent l="0" t="0" r="9525" b="0"/>
            <wp:wrapNone/>
            <wp:docPr id="32" name="Afbeelding 32" descr="Afbeelding met lucht, buiten, gebouw&#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Afbeelding 32" descr="Afbeelding met lucht, buiten, gebouw&#10;&#10;Automatisch gegenereerde beschrijv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8607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7F49">
        <w:t>G</w:t>
      </w:r>
      <w:r w:rsidR="00500617">
        <w:t>EKKO</w:t>
      </w:r>
      <w:r w:rsidR="00107F49">
        <w:t xml:space="preserve"> (49.640 </w:t>
      </w:r>
      <w:proofErr w:type="spellStart"/>
      <w:r w:rsidR="00107F49">
        <w:t>Wp</w:t>
      </w:r>
      <w:proofErr w:type="spellEnd"/>
      <w:r w:rsidR="00107F49">
        <w:t>)</w:t>
      </w:r>
    </w:p>
    <w:p w14:paraId="7647779B" w14:textId="4A372221" w:rsidR="00107F49" w:rsidRDefault="00107F49" w:rsidP="00107F49">
      <w:r>
        <w:t>G</w:t>
      </w:r>
      <w:r w:rsidR="00500617">
        <w:t xml:space="preserve">EBO </w:t>
      </w:r>
      <w:proofErr w:type="gramStart"/>
      <w:r>
        <w:t>( 8030</w:t>
      </w:r>
      <w:proofErr w:type="gramEnd"/>
      <w:r>
        <w:t xml:space="preserve"> </w:t>
      </w:r>
      <w:proofErr w:type="spellStart"/>
      <w:r>
        <w:t>Wp</w:t>
      </w:r>
      <w:proofErr w:type="spellEnd"/>
      <w:r>
        <w:t>)</w:t>
      </w:r>
    </w:p>
    <w:p w14:paraId="2EC476C9" w14:textId="497952ED" w:rsidR="00107F49" w:rsidRDefault="00107F49" w:rsidP="00107F49">
      <w:proofErr w:type="spellStart"/>
      <w:r>
        <w:t>Imeldalaan</w:t>
      </w:r>
      <w:proofErr w:type="spellEnd"/>
      <w:r>
        <w:t xml:space="preserve"> 3 (4015 </w:t>
      </w:r>
      <w:proofErr w:type="spellStart"/>
      <w:r>
        <w:t>Wp</w:t>
      </w:r>
      <w:proofErr w:type="spellEnd"/>
      <w:r>
        <w:t>)</w:t>
      </w:r>
    </w:p>
    <w:p w14:paraId="420DD210" w14:textId="4487FF82" w:rsidR="00107F49" w:rsidRDefault="00107F49" w:rsidP="00107F49">
      <w:proofErr w:type="spellStart"/>
      <w:r>
        <w:t>Imeldalaan</w:t>
      </w:r>
      <w:proofErr w:type="spellEnd"/>
      <w:r>
        <w:t xml:space="preserve"> 5 (2920 </w:t>
      </w:r>
      <w:proofErr w:type="spellStart"/>
      <w:r>
        <w:t>Wp</w:t>
      </w:r>
      <w:proofErr w:type="spellEnd"/>
      <w:r>
        <w:t>)</w:t>
      </w:r>
      <w:r w:rsidR="00D10051" w:rsidRPr="00D10051">
        <w:t xml:space="preserve"> </w:t>
      </w:r>
    </w:p>
    <w:p w14:paraId="27408FDF" w14:textId="330F9242" w:rsidR="00107F49" w:rsidRDefault="00107F49" w:rsidP="00107F49">
      <w:proofErr w:type="spellStart"/>
      <w:r>
        <w:t>Imeldalaan</w:t>
      </w:r>
      <w:proofErr w:type="spellEnd"/>
      <w:r>
        <w:t xml:space="preserve"> 7 (6205 </w:t>
      </w:r>
      <w:proofErr w:type="spellStart"/>
      <w:r>
        <w:t>Wp</w:t>
      </w:r>
      <w:proofErr w:type="spellEnd"/>
      <w:r>
        <w:t>)</w:t>
      </w:r>
    </w:p>
    <w:p w14:paraId="72DC329A" w14:textId="47100D6F" w:rsidR="00107F49" w:rsidRDefault="00107F49" w:rsidP="00107F49">
      <w:pPr>
        <w:rPr>
          <w:noProof/>
        </w:rPr>
      </w:pPr>
      <w:proofErr w:type="spellStart"/>
      <w:r>
        <w:t>Baxbos</w:t>
      </w:r>
      <w:proofErr w:type="spellEnd"/>
      <w:r>
        <w:t xml:space="preserve"> 5 (2920 </w:t>
      </w:r>
      <w:proofErr w:type="spellStart"/>
      <w:r>
        <w:t>Wp</w:t>
      </w:r>
      <w:proofErr w:type="spellEnd"/>
      <w:r>
        <w:t>)</w:t>
      </w:r>
      <w:r w:rsidRPr="00644137">
        <w:rPr>
          <w:noProof/>
        </w:rPr>
        <w:t xml:space="preserve"> </w:t>
      </w:r>
    </w:p>
    <w:p w14:paraId="37833434" w14:textId="32D4E9A2" w:rsidR="00B771E4" w:rsidRPr="00B771E4" w:rsidRDefault="00B771E4" w:rsidP="00107F49">
      <w:pPr>
        <w:rPr>
          <w:lang w:val="en-US"/>
        </w:rPr>
      </w:pPr>
      <w:r w:rsidRPr="00B771E4">
        <w:rPr>
          <w:noProof/>
          <w:lang w:val="en-US"/>
        </w:rPr>
        <w:t>St. Martinuszaal (</w:t>
      </w:r>
      <w:r w:rsidR="003565A4">
        <w:rPr>
          <w:noProof/>
          <w:lang w:val="en-US"/>
        </w:rPr>
        <w:t>22.100</w:t>
      </w:r>
      <w:r w:rsidRPr="00B771E4">
        <w:rPr>
          <w:noProof/>
          <w:lang w:val="en-US"/>
        </w:rPr>
        <w:t xml:space="preserve"> W</w:t>
      </w:r>
      <w:r>
        <w:rPr>
          <w:noProof/>
          <w:lang w:val="en-US"/>
        </w:rPr>
        <w:t>p)</w:t>
      </w:r>
    </w:p>
    <w:p w14:paraId="048E40ED" w14:textId="77777777" w:rsidR="00107F49" w:rsidRPr="00B771E4" w:rsidRDefault="00107F49" w:rsidP="00107F49">
      <w:pPr>
        <w:rPr>
          <w:lang w:val="en-US"/>
        </w:rPr>
      </w:pPr>
    </w:p>
    <w:p w14:paraId="2EDF4AD1" w14:textId="4A5E131F" w:rsidR="00107F49" w:rsidRPr="00107F49" w:rsidRDefault="00B22E57" w:rsidP="00107F49">
      <w:r>
        <w:t>Door deze investeringen in coöperatieve zonnepanelen maakte de gemeente het mogelijk aan inwoners om</w:t>
      </w:r>
      <w:r w:rsidR="008D1E60">
        <w:t xml:space="preserve"> mee te investeren in hernieuwbare energie.</w:t>
      </w:r>
    </w:p>
    <w:p w14:paraId="476A7A96" w14:textId="0A9C7053" w:rsidR="7960EEA7" w:rsidRDefault="7960EEA7">
      <w:r>
        <w:br w:type="page"/>
      </w:r>
      <w:r w:rsidR="00AF5BA3" w:rsidRPr="00AF5BA3">
        <w:lastRenderedPageBreak/>
        <w:drawing>
          <wp:inline distT="0" distB="0" distL="0" distR="0" wp14:anchorId="2E8DE1CA" wp14:editId="1096603D">
            <wp:extent cx="5760720" cy="4529455"/>
            <wp:effectExtent l="0" t="0" r="0" b="0"/>
            <wp:docPr id="305663243"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663243" name=""/>
                    <pic:cNvPicPr/>
                  </pic:nvPicPr>
                  <pic:blipFill>
                    <a:blip r:embed="rId23"/>
                    <a:stretch>
                      <a:fillRect/>
                    </a:stretch>
                  </pic:blipFill>
                  <pic:spPr>
                    <a:xfrm>
                      <a:off x="0" y="0"/>
                      <a:ext cx="5760720" cy="4529455"/>
                    </a:xfrm>
                    <a:prstGeom prst="rect">
                      <a:avLst/>
                    </a:prstGeom>
                  </pic:spPr>
                </pic:pic>
              </a:graphicData>
            </a:graphic>
          </wp:inline>
        </w:drawing>
      </w:r>
    </w:p>
    <w:p w14:paraId="67F68C4B" w14:textId="0C484CA2" w:rsidR="005E1E45" w:rsidRDefault="005E1E45" w:rsidP="005E1E45">
      <w:pPr>
        <w:pStyle w:val="Kop1"/>
      </w:pPr>
      <w:r>
        <w:t>Werf 3: Elke buurt deelt en is duurzaam bereikbaar</w:t>
      </w:r>
    </w:p>
    <w:p w14:paraId="32FE9A71" w14:textId="6C77B5B8" w:rsidR="002965E2" w:rsidRDefault="002965E2" w:rsidP="002965E2">
      <w:pPr>
        <w:pStyle w:val="Kop2"/>
      </w:pPr>
    </w:p>
    <w:p w14:paraId="4783376C" w14:textId="23C1519F" w:rsidR="002965E2" w:rsidRDefault="002965E2" w:rsidP="002965E2">
      <w:pPr>
        <w:pStyle w:val="Kop2"/>
      </w:pPr>
      <w:r>
        <w:t xml:space="preserve">1 toegangspunt voor een deelsysteem voor 1000 inwoners </w:t>
      </w:r>
    </w:p>
    <w:p w14:paraId="4A651069" w14:textId="22336935" w:rsidR="003D7222" w:rsidRDefault="003D7222" w:rsidP="003D7222"/>
    <w:p w14:paraId="353A4BA3" w14:textId="76D491C6" w:rsidR="003D7222" w:rsidRDefault="00AF5BA3" w:rsidP="003D7222">
      <w:r>
        <w:rPr>
          <w:noProof/>
        </w:rPr>
        <w:drawing>
          <wp:anchor distT="0" distB="0" distL="114300" distR="114300" simplePos="0" relativeHeight="251656704" behindDoc="0" locked="0" layoutInCell="1" allowOverlap="1" wp14:anchorId="2D298062" wp14:editId="63D1485D">
            <wp:simplePos x="0" y="0"/>
            <wp:positionH relativeFrom="column">
              <wp:posOffset>2792095</wp:posOffset>
            </wp:positionH>
            <wp:positionV relativeFrom="paragraph">
              <wp:posOffset>6985</wp:posOffset>
            </wp:positionV>
            <wp:extent cx="2976245" cy="2282190"/>
            <wp:effectExtent l="0" t="0" r="0" b="0"/>
            <wp:wrapSquare wrapText="bothSides"/>
            <wp:docPr id="1146497699" name="Afbeelding 1" descr="Afbeelding met Landvoertuig, voertuig, wiel, buitenshui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pic:nvPicPr>
                  <pic:blipFill>
                    <a:blip r:embed="rId24">
                      <a:extLst>
                        <a:ext uri="{28A0092B-C50C-407E-A947-70E740481C1C}">
                          <a14:useLocalDpi xmlns:a14="http://schemas.microsoft.com/office/drawing/2010/main" val="0"/>
                        </a:ext>
                      </a:extLst>
                    </a:blip>
                    <a:stretch>
                      <a:fillRect/>
                    </a:stretch>
                  </pic:blipFill>
                  <pic:spPr>
                    <a:xfrm>
                      <a:off x="0" y="0"/>
                      <a:ext cx="2976245" cy="2282190"/>
                    </a:xfrm>
                    <a:prstGeom prst="rect">
                      <a:avLst/>
                    </a:prstGeom>
                  </pic:spPr>
                </pic:pic>
              </a:graphicData>
            </a:graphic>
            <wp14:sizeRelH relativeFrom="page">
              <wp14:pctWidth>0</wp14:pctWidth>
            </wp14:sizeRelH>
            <wp14:sizeRelV relativeFrom="page">
              <wp14:pctHeight>0</wp14:pctHeight>
            </wp14:sizeRelV>
          </wp:anchor>
        </w:drawing>
      </w:r>
      <w:r w:rsidR="003D7222">
        <w:t xml:space="preserve">De gemeente beschikt momenteel over </w:t>
      </w:r>
      <w:r>
        <w:t>zes</w:t>
      </w:r>
      <w:r w:rsidR="003D7222">
        <w:t xml:space="preserve"> deelwagens via </w:t>
      </w:r>
      <w:r w:rsidR="00EB2EF4">
        <w:t>Klimaan</w:t>
      </w:r>
      <w:r w:rsidR="003D7222">
        <w:t xml:space="preserve"> (</w:t>
      </w:r>
      <w:r>
        <w:t>3</w:t>
      </w:r>
      <w:r w:rsidR="003D7222">
        <w:t xml:space="preserve"> wagens in Bonheiden</w:t>
      </w:r>
      <w:r w:rsidR="00EB2EF4">
        <w:t>-dorp,</w:t>
      </w:r>
      <w:r w:rsidR="003D7222">
        <w:t xml:space="preserve"> </w:t>
      </w:r>
      <w:r w:rsidR="00EB2EF4">
        <w:t>2</w:t>
      </w:r>
      <w:r w:rsidR="003D7222">
        <w:t xml:space="preserve"> in </w:t>
      </w:r>
      <w:proofErr w:type="spellStart"/>
      <w:r w:rsidR="003D7222">
        <w:t>Rijmenam</w:t>
      </w:r>
      <w:proofErr w:type="spellEnd"/>
      <w:r w:rsidR="00EB2EF4">
        <w:t xml:space="preserve"> en 1 wagen in de Zwarte Leeuwstraat</w:t>
      </w:r>
      <w:r w:rsidR="003D7222">
        <w:t xml:space="preserve">). </w:t>
      </w:r>
      <w:r w:rsidR="00636C90">
        <w:t>B</w:t>
      </w:r>
      <w:r w:rsidR="003D7222">
        <w:t>ij de uitrol van deze deelwagens</w:t>
      </w:r>
      <w:r w:rsidR="00636C90">
        <w:t xml:space="preserve"> wordt er</w:t>
      </w:r>
      <w:r w:rsidR="003D7222">
        <w:t xml:space="preserve"> expliciet voor deelwagenaanbieders</w:t>
      </w:r>
      <w:r w:rsidR="00636C90">
        <w:t xml:space="preserve"> gekozen</w:t>
      </w:r>
      <w:r w:rsidR="003D7222">
        <w:t xml:space="preserve"> die inzetten op</w:t>
      </w:r>
      <w:r w:rsidR="00636C90">
        <w:t xml:space="preserve"> 100%</w:t>
      </w:r>
      <w:r w:rsidR="003D7222">
        <w:t xml:space="preserve"> elektrische mobiliteit. </w:t>
      </w:r>
    </w:p>
    <w:p w14:paraId="637E4D21" w14:textId="317AE353" w:rsidR="00636C90" w:rsidRDefault="00AF5BA3" w:rsidP="4029509C">
      <w:pPr>
        <w:rPr>
          <w:b/>
          <w:bCs/>
        </w:rPr>
      </w:pPr>
      <w:r>
        <w:t>In 2025 werd er voorzien in een nieuwe elektrische deelwagen in de dorpskern van Bonheiden. Dit werd op korte tijd de meest gebruikte deelwagen door inwoners.</w:t>
      </w:r>
    </w:p>
    <w:p w14:paraId="7B10920F" w14:textId="07E73B05" w:rsidR="00D10051" w:rsidRDefault="00D10051" w:rsidP="7960EEA7">
      <w:pPr>
        <w:rPr>
          <w:noProof/>
        </w:rPr>
      </w:pPr>
    </w:p>
    <w:p w14:paraId="7D8AC6C7" w14:textId="28C3C22A" w:rsidR="00D10051" w:rsidRDefault="00D10051" w:rsidP="4029509C">
      <w:pPr>
        <w:rPr>
          <w:noProof/>
        </w:rPr>
      </w:pPr>
      <w:r>
        <w:t xml:space="preserve"> </w:t>
      </w:r>
      <w:r w:rsidRPr="7960EEA7">
        <w:rPr>
          <w:noProof/>
        </w:rPr>
        <w:t xml:space="preserve"> </w:t>
      </w:r>
    </w:p>
    <w:p w14:paraId="60E34994" w14:textId="57A79162" w:rsidR="00D10051" w:rsidRDefault="002965E2" w:rsidP="4029509C">
      <w:pPr>
        <w:pStyle w:val="Kop2"/>
        <w:rPr>
          <w:noProof/>
        </w:rPr>
      </w:pPr>
      <w:r>
        <w:lastRenderedPageBreak/>
        <w:t xml:space="preserve">Per 100 inwoners 1 laadpunt </w:t>
      </w:r>
    </w:p>
    <w:p w14:paraId="76DE6247" w14:textId="4C6D3108" w:rsidR="002965E2" w:rsidRDefault="002965E2" w:rsidP="002965E2"/>
    <w:p w14:paraId="13FEE7D6" w14:textId="44D74DF7" w:rsidR="002965E2" w:rsidRDefault="002965E2" w:rsidP="002965E2">
      <w:r>
        <w:t>De gemeente investeerde in het verleden al in eigen laadinfrastructuur onder het gemeentehuis. Door de transitie naar e-voertuigen worden deze laadpunten duidelijk meer en meer gebruikt. De gemeente zal daarvoor ook in</w:t>
      </w:r>
      <w:r w:rsidR="43AFDE28">
        <w:t xml:space="preserve"> </w:t>
      </w:r>
      <w:r>
        <w:t>de toekomst kijken wat mogelijk is om aan eigen gebouwen laadinfra te voorzien.</w:t>
      </w:r>
    </w:p>
    <w:p w14:paraId="7DDDD31E" w14:textId="6198B84C" w:rsidR="002965E2" w:rsidRDefault="002965E2" w:rsidP="002965E2">
      <w:r>
        <w:t xml:space="preserve">Voor de verdere uitrol naar laadinfra kijkt de gemeente alvast naar de Vlaamse uitrol van laadinfra die voor onze regio </w:t>
      </w:r>
      <w:r w:rsidR="00636C90">
        <w:t>wordt</w:t>
      </w:r>
      <w:r>
        <w:t xml:space="preserve"> opgenomen door </w:t>
      </w:r>
      <w:proofErr w:type="spellStart"/>
      <w:r>
        <w:t>Engie</w:t>
      </w:r>
      <w:proofErr w:type="spellEnd"/>
      <w:r>
        <w:t xml:space="preserve">. </w:t>
      </w:r>
      <w:r w:rsidRPr="4029509C">
        <w:rPr>
          <w:b/>
          <w:bCs/>
        </w:rPr>
        <w:t xml:space="preserve">De gemeente </w:t>
      </w:r>
      <w:r w:rsidR="00636C90" w:rsidRPr="4029509C">
        <w:rPr>
          <w:b/>
          <w:bCs/>
        </w:rPr>
        <w:t>werkte</w:t>
      </w:r>
      <w:r w:rsidRPr="4029509C">
        <w:rPr>
          <w:b/>
          <w:bCs/>
        </w:rPr>
        <w:t xml:space="preserve"> een voorstel</w:t>
      </w:r>
      <w:r w:rsidR="00636C90" w:rsidRPr="4029509C">
        <w:rPr>
          <w:b/>
          <w:bCs/>
        </w:rPr>
        <w:t xml:space="preserve"> uit</w:t>
      </w:r>
      <w:r w:rsidRPr="4029509C">
        <w:rPr>
          <w:b/>
          <w:bCs/>
        </w:rPr>
        <w:t xml:space="preserve"> naar een aantal bijkomende strategische locaties voor openbare laadpalen</w:t>
      </w:r>
      <w:r w:rsidR="00357DD5" w:rsidRPr="4029509C">
        <w:rPr>
          <w:b/>
          <w:bCs/>
        </w:rPr>
        <w:t>. In 2024</w:t>
      </w:r>
      <w:r w:rsidR="00AF5BA3">
        <w:rPr>
          <w:b/>
          <w:bCs/>
        </w:rPr>
        <w:t xml:space="preserve"> en 2025</w:t>
      </w:r>
      <w:r w:rsidR="00357DD5" w:rsidRPr="4029509C">
        <w:rPr>
          <w:b/>
          <w:bCs/>
        </w:rPr>
        <w:t xml:space="preserve"> werden hierdoor al een aantal bijkomende laadpalen geplaatst. </w:t>
      </w:r>
      <w:r w:rsidR="00357DD5">
        <w:t xml:space="preserve">De gemiddelde verwerkingstijd tussen aanvraag en activatie van een nieuwe laadpaal blijft echter wel hoog, </w:t>
      </w:r>
      <w:proofErr w:type="gramStart"/>
      <w:r w:rsidR="00357DD5">
        <w:t>circa</w:t>
      </w:r>
      <w:proofErr w:type="gramEnd"/>
      <w:r w:rsidR="00357DD5">
        <w:t xml:space="preserve"> 9 maanden.</w:t>
      </w:r>
      <w:r>
        <w:t xml:space="preserve"> </w:t>
      </w:r>
    </w:p>
    <w:p w14:paraId="5815CBC6" w14:textId="3AE33093" w:rsidR="002965E2" w:rsidRDefault="002965E2" w:rsidP="002965E2">
      <w:r>
        <w:t xml:space="preserve">Een verdere uitrol van de Vlaamse uitrol via het principe ‘Paal volgt Wagen’ </w:t>
      </w:r>
      <w:r w:rsidR="00357DD5">
        <w:t>is</w:t>
      </w:r>
      <w:r>
        <w:t xml:space="preserve"> voor de gemeente Bonheiden wellicht eerder beperkt zijn. Een groot aantal woningen beschikt immers over een oprit en komen op die manier niet in aanmerking om via Vlaanderen een openbare laadplaats</w:t>
      </w:r>
      <w:r w:rsidR="003D7222">
        <w:t xml:space="preserve"> aan te vragen voor hun omgeving. </w:t>
      </w:r>
    </w:p>
    <w:p w14:paraId="21CD21BC" w14:textId="3AE8FDAF" w:rsidR="00357DD5" w:rsidRPr="00043C4B" w:rsidRDefault="00357DD5" w:rsidP="002965E2">
      <w:r w:rsidRPr="00043C4B">
        <w:t xml:space="preserve">In 2023 werd er </w:t>
      </w:r>
      <w:r w:rsidR="00110AB6" w:rsidRPr="00043C4B">
        <w:t xml:space="preserve">een subsidieaanvraag </w:t>
      </w:r>
      <w:r w:rsidR="00110AB6" w:rsidRPr="00043C4B">
        <w:rPr>
          <w:b/>
          <w:bCs/>
        </w:rPr>
        <w:t>Clean Power for Transport</w:t>
      </w:r>
      <w:r w:rsidR="00110AB6" w:rsidRPr="00043C4B">
        <w:t xml:space="preserve"> ingediend. Via dit project </w:t>
      </w:r>
      <w:r w:rsidR="00AF5BA3" w:rsidRPr="00043C4B">
        <w:t>voorzag de gemeente in</w:t>
      </w:r>
      <w:r w:rsidR="00110AB6" w:rsidRPr="00043C4B">
        <w:t xml:space="preserve"> </w:t>
      </w:r>
      <w:r w:rsidR="00110AB6" w:rsidRPr="00043C4B">
        <w:rPr>
          <w:b/>
          <w:bCs/>
        </w:rPr>
        <w:t>een laadplein op de parking van het Blikveld</w:t>
      </w:r>
      <w:r w:rsidR="00110AB6" w:rsidRPr="00043C4B">
        <w:t xml:space="preserve"> goed voor </w:t>
      </w:r>
      <w:r w:rsidR="7A645A25" w:rsidRPr="00043C4B">
        <w:t>zes</w:t>
      </w:r>
      <w:r w:rsidR="00110AB6" w:rsidRPr="00043C4B">
        <w:t xml:space="preserve"> bijkomende laadplaatsen, waaronder een </w:t>
      </w:r>
      <w:proofErr w:type="spellStart"/>
      <w:r w:rsidR="00110AB6" w:rsidRPr="00043C4B">
        <w:t>snellader</w:t>
      </w:r>
      <w:proofErr w:type="spellEnd"/>
      <w:r w:rsidR="00110AB6" w:rsidRPr="00043C4B">
        <w:t>.</w:t>
      </w:r>
      <w:r w:rsidR="53C51922" w:rsidRPr="00043C4B">
        <w:t xml:space="preserve"> Eind 2024 kon de aanleg van het laadplein gegund worden. </w:t>
      </w:r>
      <w:r w:rsidR="00AF5BA3" w:rsidRPr="00043C4B">
        <w:t>De uitvoering van het project werd voorzien in 2025 en kreeg heel wat aandacht vanuit externe partners en organisaties.</w:t>
      </w:r>
    </w:p>
    <w:p w14:paraId="44C338E9" w14:textId="6449A993" w:rsidR="00110AB6" w:rsidRDefault="00110AB6" w:rsidP="002965E2">
      <w:r>
        <w:t xml:space="preserve">In het voorjaar van 2024 stelde de gemeente zich ook kandidaat voor het </w:t>
      </w:r>
      <w:r w:rsidRPr="00043C4B">
        <w:rPr>
          <w:b/>
          <w:bCs/>
        </w:rPr>
        <w:t>project R-E-FLEX</w:t>
      </w:r>
      <w:r w:rsidR="009A17D9">
        <w:t>. Dit project waarbij Klimaan cvso een van de partners is wenst innovatieve zonne-</w:t>
      </w:r>
      <w:proofErr w:type="spellStart"/>
      <w:r w:rsidR="009A17D9">
        <w:t>carporten</w:t>
      </w:r>
      <w:proofErr w:type="spellEnd"/>
      <w:r w:rsidR="009A17D9">
        <w:t xml:space="preserve"> met laadinfrastructuur en een stationaire batterij te voorzien. </w:t>
      </w:r>
      <w:r w:rsidR="00AC1F79">
        <w:t xml:space="preserve">De gemeente wenst graag mee partner te zijn binnen dit traject een bood de mogelijkheid aan 3 locaties te onderzoeken naar mogelijkheden. </w:t>
      </w:r>
      <w:r w:rsidR="00043C4B">
        <w:t xml:space="preserve">Hieruit kwam de Kloosterstraat in </w:t>
      </w:r>
      <w:proofErr w:type="spellStart"/>
      <w:r w:rsidR="00043C4B">
        <w:t>Rijmenam</w:t>
      </w:r>
      <w:proofErr w:type="spellEnd"/>
      <w:r w:rsidR="00043C4B">
        <w:t xml:space="preserve"> als beste case naar boven. De concessieovereenkomst hiervan werd ondertussen goedgekeurd op de gemeenteraad. </w:t>
      </w:r>
    </w:p>
    <w:p w14:paraId="696CB6BB" w14:textId="77777777" w:rsidR="00735E78" w:rsidRDefault="00735E78" w:rsidP="002965E2"/>
    <w:p w14:paraId="30DF19DA" w14:textId="69D5155C" w:rsidR="00AC1F79" w:rsidRDefault="00AC1F79" w:rsidP="002965E2"/>
    <w:p w14:paraId="5DBA70E1" w14:textId="77777777" w:rsidR="00AC1F79" w:rsidRDefault="00AC1F79" w:rsidP="002965E2"/>
    <w:p w14:paraId="246AAEEC" w14:textId="77777777" w:rsidR="00AC1F79" w:rsidRDefault="00AC1F79" w:rsidP="002965E2">
      <w:pPr>
        <w:pStyle w:val="Kop2"/>
      </w:pPr>
    </w:p>
    <w:p w14:paraId="6AFEC6C7" w14:textId="2695D402" w:rsidR="002965E2" w:rsidRDefault="002965E2" w:rsidP="002965E2">
      <w:pPr>
        <w:pStyle w:val="Kop2"/>
      </w:pPr>
      <w:r>
        <w:br/>
      </w:r>
    </w:p>
    <w:p w14:paraId="7EB38E65" w14:textId="70787C9B" w:rsidR="002965E2" w:rsidRDefault="002965E2" w:rsidP="4029509C">
      <w:r>
        <w:br w:type="page"/>
      </w:r>
    </w:p>
    <w:p w14:paraId="34C125F6" w14:textId="4C8E7E9A" w:rsidR="002965E2" w:rsidRDefault="002965E2" w:rsidP="002965E2">
      <w:pPr>
        <w:pStyle w:val="Kop2"/>
      </w:pPr>
      <w:r>
        <w:lastRenderedPageBreak/>
        <w:t xml:space="preserve">1 meter extra of degelijk opgewaardeerd fietspad per inwoner </w:t>
      </w:r>
    </w:p>
    <w:p w14:paraId="115C0184" w14:textId="11B2E53F" w:rsidR="002965E2" w:rsidRDefault="002965E2" w:rsidP="002965E2"/>
    <w:p w14:paraId="34B570F7" w14:textId="0B3948CA" w:rsidR="00AC1F79" w:rsidRDefault="003D7222" w:rsidP="002965E2">
      <w:r>
        <w:t xml:space="preserve">Bonheiden kent een rijk netwerk aan fietsstraten die een volwaardig alternatief vormen om de fietspaden langs de grote verbindingswegen. Bijkomend investeert de gemeente in opgewaardeerde fietspaden. De </w:t>
      </w:r>
      <w:proofErr w:type="spellStart"/>
      <w:r>
        <w:t>heraanleg</w:t>
      </w:r>
      <w:proofErr w:type="spellEnd"/>
      <w:r>
        <w:t xml:space="preserve"> van de</w:t>
      </w:r>
      <w:r w:rsidR="00043C4B">
        <w:t xml:space="preserve"> Muizensteenweg</w:t>
      </w:r>
      <w:r>
        <w:t xml:space="preserve"> is een mooi voorbeeld waarbij er een beter beschikbare fietsinfrastructuur werd aangebracht.</w:t>
      </w:r>
    </w:p>
    <w:p w14:paraId="2664F86C" w14:textId="0A9B1E9B" w:rsidR="002965E2" w:rsidRDefault="002965E2" w:rsidP="002965E2"/>
    <w:p w14:paraId="26825E4F" w14:textId="3130DBD2" w:rsidR="659BA401" w:rsidRDefault="00753743">
      <w:r w:rsidRPr="00753743">
        <w:drawing>
          <wp:inline distT="0" distB="0" distL="0" distR="0" wp14:anchorId="3A6DC33B" wp14:editId="347554E3">
            <wp:extent cx="5760720" cy="3088005"/>
            <wp:effectExtent l="0" t="0" r="0" b="0"/>
            <wp:docPr id="599508867"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508867" name=""/>
                    <pic:cNvPicPr/>
                  </pic:nvPicPr>
                  <pic:blipFill>
                    <a:blip r:embed="rId25"/>
                    <a:stretch>
                      <a:fillRect/>
                    </a:stretch>
                  </pic:blipFill>
                  <pic:spPr>
                    <a:xfrm>
                      <a:off x="0" y="0"/>
                      <a:ext cx="5760720" cy="3088005"/>
                    </a:xfrm>
                    <a:prstGeom prst="rect">
                      <a:avLst/>
                    </a:prstGeom>
                  </pic:spPr>
                </pic:pic>
              </a:graphicData>
            </a:graphic>
          </wp:inline>
        </w:drawing>
      </w:r>
    </w:p>
    <w:p w14:paraId="7BF1CBD7" w14:textId="78AB868B" w:rsidR="002965E2" w:rsidRPr="002965E2" w:rsidRDefault="002965E2" w:rsidP="002965E2"/>
    <w:p w14:paraId="1CB3A8CC" w14:textId="3ECA8E03" w:rsidR="26971543" w:rsidRDefault="26971543" w:rsidP="055CAFDC">
      <w:pPr>
        <w:rPr>
          <w:b/>
          <w:bCs/>
        </w:rPr>
      </w:pPr>
      <w:r>
        <w:t>I</w:t>
      </w:r>
      <w:r w:rsidRPr="00C827D4">
        <w:t>n 2024 werden achter de schermen ook de eerste stappen ondernomen voor de o</w:t>
      </w:r>
      <w:r w:rsidR="650F65B5" w:rsidRPr="00C827D4">
        <w:t>ps</w:t>
      </w:r>
      <w:r w:rsidRPr="00C827D4">
        <w:t xml:space="preserve">tart van het </w:t>
      </w:r>
      <w:r w:rsidRPr="00C827D4">
        <w:rPr>
          <w:b/>
          <w:bCs/>
        </w:rPr>
        <w:t xml:space="preserve">project </w:t>
      </w:r>
      <w:proofErr w:type="spellStart"/>
      <w:r w:rsidRPr="00C827D4">
        <w:rPr>
          <w:b/>
          <w:bCs/>
        </w:rPr>
        <w:t>Klimavelo</w:t>
      </w:r>
      <w:proofErr w:type="spellEnd"/>
      <w:r w:rsidRPr="00C827D4">
        <w:t xml:space="preserve"> in Bonheiden te lanceren. Dit project van Klimaan geeft de </w:t>
      </w:r>
      <w:r w:rsidR="7C858160" w:rsidRPr="00C827D4">
        <w:t>mogelijkheid om een duurzaam mobiliteitsalternatief aan te bieden aan (tijdelijk) mindervaliden. Door samenwerking</w:t>
      </w:r>
      <w:r w:rsidR="4E3AC21F" w:rsidRPr="00C827D4">
        <w:t xml:space="preserve"> met Den Olm waarbij er een fietsriksja wordt aangeboden en de ondersteuning van de gemeente door het aanbieden van de plateaufiets en een financiële ondersteuning van 5000 euro v</w:t>
      </w:r>
      <w:r w:rsidR="5B3B79CC" w:rsidRPr="00C827D4">
        <w:t xml:space="preserve">ia het klimaatbudget kan het </w:t>
      </w:r>
      <w:r w:rsidR="4DFC736C" w:rsidRPr="00C827D4">
        <w:t>project van start gaan in Bonheiden. Het project werd gelanceerd op 21 maart 2025.</w:t>
      </w:r>
      <w:r w:rsidR="055CAFDC">
        <w:rPr>
          <w:noProof/>
        </w:rPr>
        <w:drawing>
          <wp:anchor distT="0" distB="0" distL="114300" distR="114300" simplePos="0" relativeHeight="251655680" behindDoc="0" locked="0" layoutInCell="1" allowOverlap="1" wp14:anchorId="21073DD5" wp14:editId="6825DEB9">
            <wp:simplePos x="0" y="0"/>
            <wp:positionH relativeFrom="column">
              <wp:align>left</wp:align>
            </wp:positionH>
            <wp:positionV relativeFrom="paragraph">
              <wp:posOffset>0</wp:posOffset>
            </wp:positionV>
            <wp:extent cx="2888188" cy="1938188"/>
            <wp:effectExtent l="0" t="0" r="0" b="0"/>
            <wp:wrapSquare wrapText="bothSides"/>
            <wp:docPr id="115363826" name="Afbeelding 11536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88188" cy="1938188"/>
                    </a:xfrm>
                    <a:prstGeom prst="rect">
                      <a:avLst/>
                    </a:prstGeom>
                  </pic:spPr>
                </pic:pic>
              </a:graphicData>
            </a:graphic>
            <wp14:sizeRelH relativeFrom="page">
              <wp14:pctWidth>0</wp14:pctWidth>
            </wp14:sizeRelH>
            <wp14:sizeRelV relativeFrom="page">
              <wp14:pctHeight>0</wp14:pctHeight>
            </wp14:sizeRelV>
          </wp:anchor>
        </w:drawing>
      </w:r>
      <w:r w:rsidR="00C827D4">
        <w:t xml:space="preserve"> </w:t>
      </w:r>
      <w:r w:rsidR="00C827D4" w:rsidRPr="00C827D4">
        <w:rPr>
          <w:b/>
          <w:bCs/>
        </w:rPr>
        <w:t>Vanaf 2026 zal het project beschikken over een bijkomende fietsriksja</w:t>
      </w:r>
      <w:r w:rsidR="00C827D4">
        <w:rPr>
          <w:b/>
          <w:bCs/>
        </w:rPr>
        <w:t>.</w:t>
      </w:r>
    </w:p>
    <w:p w14:paraId="5EEEAF3C" w14:textId="1F231578" w:rsidR="6316BFF8" w:rsidRDefault="6316BFF8" w:rsidP="6316BFF8">
      <w:pPr>
        <w:rPr>
          <w:b/>
          <w:bCs/>
        </w:rPr>
      </w:pPr>
    </w:p>
    <w:p w14:paraId="5F4CCC4F" w14:textId="4E54872F" w:rsidR="6316BFF8" w:rsidRDefault="6316BFF8" w:rsidP="6316BFF8">
      <w:pPr>
        <w:rPr>
          <w:b/>
          <w:bCs/>
        </w:rPr>
      </w:pPr>
    </w:p>
    <w:p w14:paraId="65717725" w14:textId="4AE9AF36" w:rsidR="3D377517" w:rsidRDefault="3D377517">
      <w:r>
        <w:br w:type="page"/>
      </w:r>
    </w:p>
    <w:p w14:paraId="3EE02D07" w14:textId="51327BF9" w:rsidR="005E1E45" w:rsidRPr="005E1E45" w:rsidRDefault="005E1E45" w:rsidP="3D377517">
      <w:pPr>
        <w:pStyle w:val="Kop1"/>
      </w:pPr>
      <w:r>
        <w:lastRenderedPageBreak/>
        <w:t xml:space="preserve">Werf 4: Water, het nieuwe goud </w:t>
      </w:r>
    </w:p>
    <w:p w14:paraId="2CF0D6E8" w14:textId="2E715155" w:rsidR="00BE65B4" w:rsidRDefault="00BE65B4" w:rsidP="00BE65B4"/>
    <w:p w14:paraId="59894981" w14:textId="7628EFB3" w:rsidR="0097268D" w:rsidRDefault="0097268D" w:rsidP="0097268D">
      <w:pPr>
        <w:pStyle w:val="Kop2"/>
      </w:pPr>
      <w:r>
        <w:t>1m² ontharding per inwoner</w:t>
      </w:r>
    </w:p>
    <w:p w14:paraId="1B80AA81" w14:textId="2468EEC1" w:rsidR="0097268D" w:rsidRDefault="0097268D" w:rsidP="0097268D"/>
    <w:p w14:paraId="0F1BD47F" w14:textId="15404D49" w:rsidR="0097268D" w:rsidRDefault="00D10051" w:rsidP="3D377517">
      <w:pPr>
        <w:rPr>
          <w:b/>
          <w:bCs/>
        </w:rPr>
      </w:pPr>
      <w:r w:rsidRPr="00B71FE9">
        <w:rPr>
          <w:b/>
          <w:bCs/>
          <w:noProof/>
        </w:rPr>
        <w:drawing>
          <wp:anchor distT="0" distB="0" distL="114300" distR="114300" simplePos="0" relativeHeight="251652608" behindDoc="0" locked="0" layoutInCell="1" allowOverlap="1" wp14:anchorId="0CF91614" wp14:editId="048DA4A2">
            <wp:simplePos x="0" y="0"/>
            <wp:positionH relativeFrom="character">
              <wp:posOffset>3884295</wp:posOffset>
            </wp:positionH>
            <wp:positionV relativeFrom="paragraph">
              <wp:posOffset>-176530</wp:posOffset>
            </wp:positionV>
            <wp:extent cx="3715385" cy="3065760"/>
            <wp:effectExtent l="0" t="324813" r="0" b="324813"/>
            <wp:wrapSquare wrapText="bothSides"/>
            <wp:docPr id="37" name="Afbeelding 37" descr="Afbeelding met boom, buiten, straa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Afbeelding 37" descr="Afbeelding met boom, buiten, straat&#10;&#10;Automatisch gegenereerde beschrijvi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3715385" cy="3065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122C5F60" w:rsidRPr="00B71FE9">
        <w:rPr>
          <w:b/>
          <w:bCs/>
        </w:rPr>
        <w:t xml:space="preserve">In de loop van 2024 werd er </w:t>
      </w:r>
      <w:r w:rsidR="1BD41AA8" w:rsidRPr="00B71FE9">
        <w:rPr>
          <w:b/>
          <w:bCs/>
        </w:rPr>
        <w:t>het</w:t>
      </w:r>
      <w:r w:rsidR="122C5F60" w:rsidRPr="00B71FE9">
        <w:rPr>
          <w:b/>
          <w:bCs/>
        </w:rPr>
        <w:t xml:space="preserve"> traject</w:t>
      </w:r>
      <w:r w:rsidR="3DBD92F6" w:rsidRPr="00B71FE9">
        <w:rPr>
          <w:b/>
          <w:bCs/>
        </w:rPr>
        <w:t xml:space="preserve"> ’gemeentewegen onder de loep’</w:t>
      </w:r>
      <w:r w:rsidR="122C5F60" w:rsidRPr="00B71FE9">
        <w:rPr>
          <w:b/>
          <w:bCs/>
        </w:rPr>
        <w:t xml:space="preserve"> gevolgd dat werd aangeboden door de Provincie Antwerpen en Breekijzer vzw.</w:t>
      </w:r>
      <w:r w:rsidR="13E3D9CA" w:rsidRPr="00B71FE9">
        <w:rPr>
          <w:b/>
          <w:bCs/>
        </w:rPr>
        <w:t xml:space="preserve"> Tijdens dit traject werden de mogelijkheden in kaart gebracht om gemeentewegen </w:t>
      </w:r>
      <w:r w:rsidR="56EB0D2F" w:rsidRPr="00B71FE9">
        <w:rPr>
          <w:b/>
          <w:bCs/>
        </w:rPr>
        <w:t xml:space="preserve">bij </w:t>
      </w:r>
      <w:proofErr w:type="spellStart"/>
      <w:r w:rsidR="56EB0D2F" w:rsidRPr="00B71FE9">
        <w:rPr>
          <w:b/>
          <w:bCs/>
        </w:rPr>
        <w:t>heraanleg</w:t>
      </w:r>
      <w:proofErr w:type="spellEnd"/>
      <w:r w:rsidR="56EB0D2F" w:rsidRPr="00B71FE9">
        <w:rPr>
          <w:b/>
          <w:bCs/>
        </w:rPr>
        <w:t xml:space="preserve"> meer ruimte te bieden aan sociale interactie, waterinfiltratie en groen. In de loop van 2025 wenst de gemeente </w:t>
      </w:r>
      <w:r w:rsidR="227FBD9C" w:rsidRPr="00B71FE9">
        <w:rPr>
          <w:b/>
          <w:bCs/>
        </w:rPr>
        <w:t>de eerste stappen te nemen om acties uit de nota om te zetten in praktijk.</w:t>
      </w:r>
    </w:p>
    <w:p w14:paraId="5838EAF9" w14:textId="072508AD" w:rsidR="0097268D" w:rsidRDefault="0097268D" w:rsidP="3D377517">
      <w:pPr>
        <w:rPr>
          <w:b/>
          <w:bCs/>
        </w:rPr>
      </w:pPr>
    </w:p>
    <w:p w14:paraId="214CA1B5" w14:textId="1D66A6B7" w:rsidR="0097268D" w:rsidRDefault="00BA6D2D" w:rsidP="3D377517">
      <w:r>
        <w:t xml:space="preserve">De gemeente Bonheiden </w:t>
      </w:r>
      <w:r w:rsidR="00B71FE9">
        <w:t>n</w:t>
      </w:r>
      <w:r w:rsidR="00116723">
        <w:t>am</w:t>
      </w:r>
      <w:r w:rsidR="00B71FE9">
        <w:t xml:space="preserve"> </w:t>
      </w:r>
      <w:r w:rsidR="10AD4050">
        <w:t>in 2025 voor het derde</w:t>
      </w:r>
      <w:r w:rsidR="00B71FE9">
        <w:t xml:space="preserve"> jaar deel</w:t>
      </w:r>
      <w:r>
        <w:t xml:space="preserve"> aan het </w:t>
      </w:r>
      <w:proofErr w:type="gramStart"/>
      <w:r>
        <w:t>VK tegelwippen</w:t>
      </w:r>
      <w:proofErr w:type="gramEnd"/>
      <w:r>
        <w:t xml:space="preserve">. Met deze actie vanuit het Departement Omgeving </w:t>
      </w:r>
      <w:r w:rsidR="00C966C7">
        <w:t>wenst de gemeente zoveel mogelijk inwoners, bedrijven en verenigingen te sensibiliseren</w:t>
      </w:r>
      <w:r w:rsidR="00D55229">
        <w:t>,</w:t>
      </w:r>
      <w:r w:rsidR="00C966C7">
        <w:t xml:space="preserve"> om te ontharden en op die manier bij te dragen aan de doelstellingen van het LEKP.</w:t>
      </w:r>
      <w:r w:rsidR="00B71FE9">
        <w:t xml:space="preserve"> Hiervoor nam de gemeente het initiatief een tegeltaxi op te starten om inwoners te ondersteunen bij ontharding op privaat domein. </w:t>
      </w:r>
    </w:p>
    <w:p w14:paraId="36039D2D" w14:textId="36D702B3" w:rsidR="00A65688" w:rsidRDefault="0D38F81A" w:rsidP="0097268D">
      <w:r>
        <w:t xml:space="preserve">In de afgelopen jaren werden er een aantal </w:t>
      </w:r>
      <w:proofErr w:type="spellStart"/>
      <w:r>
        <w:t>onthardingen</w:t>
      </w:r>
      <w:proofErr w:type="spellEnd"/>
      <w:r>
        <w:t xml:space="preserve"> gerealiseerd door de aanleg van natuurgroenperken. </w:t>
      </w:r>
      <w:r w:rsidR="00116723" w:rsidRPr="00595768">
        <w:rPr>
          <w:b/>
          <w:bCs/>
        </w:rPr>
        <w:t xml:space="preserve">Het meest </w:t>
      </w:r>
      <w:r w:rsidR="00595768" w:rsidRPr="00595768">
        <w:rPr>
          <w:b/>
          <w:bCs/>
        </w:rPr>
        <w:t>sprekende is wellicht de laatste uitvoering van het nieuwe plein in de Zwarte Leeuwstraat.</w:t>
      </w:r>
      <w:r w:rsidR="00A65688">
        <w:t xml:space="preserve"> </w:t>
      </w:r>
    </w:p>
    <w:p w14:paraId="3D7BE368" w14:textId="77777777" w:rsidR="00735E78" w:rsidRDefault="00735E78" w:rsidP="0097268D"/>
    <w:p w14:paraId="741C9E92" w14:textId="28973799" w:rsidR="00D10051" w:rsidRDefault="00D10051" w:rsidP="0097268D">
      <w:r>
        <w:rPr>
          <w:noProof/>
        </w:rPr>
        <w:lastRenderedPageBreak/>
        <w:drawing>
          <wp:inline distT="0" distB="0" distL="0" distR="0" wp14:anchorId="22BA7CAF" wp14:editId="787E9362">
            <wp:extent cx="6019800" cy="3386138"/>
            <wp:effectExtent l="0" t="0" r="0" b="5080"/>
            <wp:docPr id="36" name="Afbeelding 36" descr="Afbeelding met buiten, boom, grond, stof&#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Afbeelding 36" descr="Afbeelding met buiten, boom, grond, stof&#10;&#10;Automatisch gegenereerde beschrijvi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037075" cy="3395855"/>
                    </a:xfrm>
                    <a:prstGeom prst="rect">
                      <a:avLst/>
                    </a:prstGeom>
                    <a:noFill/>
                    <a:ln>
                      <a:noFill/>
                    </a:ln>
                  </pic:spPr>
                </pic:pic>
              </a:graphicData>
            </a:graphic>
          </wp:inline>
        </w:drawing>
      </w:r>
    </w:p>
    <w:p w14:paraId="45323EBB" w14:textId="77777777" w:rsidR="00265151" w:rsidRDefault="00265151" w:rsidP="0097268D"/>
    <w:p w14:paraId="37C67512" w14:textId="07ADC025" w:rsidR="00265151" w:rsidRPr="0097268D" w:rsidRDefault="00265151" w:rsidP="0097268D"/>
    <w:p w14:paraId="28B0F115" w14:textId="271D8BB8" w:rsidR="0097268D" w:rsidRDefault="0097268D" w:rsidP="0097268D">
      <w:pPr>
        <w:pStyle w:val="Kop2"/>
      </w:pPr>
    </w:p>
    <w:p w14:paraId="3385EA8F" w14:textId="63779978" w:rsidR="0097268D" w:rsidRDefault="0097268D" w:rsidP="3D377517">
      <w:pPr>
        <w:pStyle w:val="Kop2"/>
        <w:rPr>
          <w:b/>
          <w:bCs/>
        </w:rPr>
      </w:pPr>
      <w:r w:rsidRPr="3D377517">
        <w:rPr>
          <w:b/>
          <w:bCs/>
        </w:rPr>
        <w:t>1m³ extra regenwateropvang of infiltratie per inwoner</w:t>
      </w:r>
    </w:p>
    <w:p w14:paraId="7E47816F" w14:textId="183D6E4C" w:rsidR="00C966C7" w:rsidRDefault="00C966C7" w:rsidP="3D377517">
      <w:pPr>
        <w:rPr>
          <w:b/>
          <w:bCs/>
        </w:rPr>
      </w:pPr>
    </w:p>
    <w:p w14:paraId="07BD0D8A" w14:textId="5C14C350" w:rsidR="00C966C7" w:rsidRDefault="00AA491B" w:rsidP="41C34A32">
      <w:r>
        <w:t xml:space="preserve">Bij de </w:t>
      </w:r>
      <w:proofErr w:type="spellStart"/>
      <w:r>
        <w:t>heraanleg</w:t>
      </w:r>
      <w:proofErr w:type="spellEnd"/>
      <w:r>
        <w:t xml:space="preserve"> van de buitenomgeving van de technische uitvoeringsdienst werden er aandacht besteed aan de opvang van hemelwater voor hergebruik en werd er ook voorzien in infiltratiecapaciteit en buffering. Een gedeelte van deze opvang was echter verplicht op te nemen binnen de omgevingsvergunning van de werken. </w:t>
      </w:r>
    </w:p>
    <w:p w14:paraId="2395CE0C" w14:textId="48CB29CC" w:rsidR="00AA491B" w:rsidRDefault="00AA491B" w:rsidP="41C34A32">
      <w:r>
        <w:t xml:space="preserve">In de komende periode zal de gemeente verder toezien om hemelwater waar mogelijk af te koppelen en op te vangen. </w:t>
      </w:r>
      <w:r w:rsidR="00595768">
        <w:t>I</w:t>
      </w:r>
      <w:r w:rsidR="00A65688">
        <w:t>n</w:t>
      </w:r>
      <w:r>
        <w:t xml:space="preserve"> 2023 </w:t>
      </w:r>
      <w:r w:rsidR="00A65688">
        <w:t xml:space="preserve">werd alvast geïnvesteerd in de wateropvang en recuperatie aan de Sporthal </w:t>
      </w:r>
      <w:proofErr w:type="spellStart"/>
      <w:r w:rsidR="00A65688">
        <w:t>Berentrode</w:t>
      </w:r>
      <w:proofErr w:type="spellEnd"/>
      <w:r w:rsidR="00A65688">
        <w:t>.</w:t>
      </w:r>
      <w:r>
        <w:t xml:space="preserve"> De overloop van deze opvang zal ook niet langer voorzien zijn in het gemend stelsel maar zal afgevoerd worden naar de gracht waardoor het kansen krijgt om te infiltreren. </w:t>
      </w:r>
    </w:p>
    <w:p w14:paraId="12F7FED7" w14:textId="17A96360" w:rsidR="00AA491B" w:rsidRPr="00595768" w:rsidRDefault="00AA491B" w:rsidP="3D377517">
      <w:r w:rsidRPr="00595768">
        <w:t xml:space="preserve">In 2021 tekende de gemeente in op een </w:t>
      </w:r>
      <w:proofErr w:type="spellStart"/>
      <w:r w:rsidRPr="00595768">
        <w:t>samenaankoop</w:t>
      </w:r>
      <w:proofErr w:type="spellEnd"/>
      <w:r w:rsidRPr="00595768">
        <w:t xml:space="preserve"> regenwatertonnen die georganiseerd werd door </w:t>
      </w:r>
      <w:proofErr w:type="spellStart"/>
      <w:r w:rsidRPr="00595768">
        <w:t>Igemo</w:t>
      </w:r>
      <w:proofErr w:type="spellEnd"/>
      <w:r w:rsidRPr="00595768">
        <w:t xml:space="preserve">. </w:t>
      </w:r>
      <w:r w:rsidR="00035D5F" w:rsidRPr="00595768">
        <w:t xml:space="preserve">Hierop konden inwoners verschillende regenwatertonnen aankopen. </w:t>
      </w:r>
      <w:r w:rsidR="00A65688" w:rsidRPr="00595768">
        <w:t xml:space="preserve">Deze </w:t>
      </w:r>
      <w:proofErr w:type="spellStart"/>
      <w:r w:rsidR="00A65688" w:rsidRPr="00595768">
        <w:t>samenaankoop</w:t>
      </w:r>
      <w:proofErr w:type="spellEnd"/>
      <w:r w:rsidR="00A65688" w:rsidRPr="00595768">
        <w:t xml:space="preserve"> w</w:t>
      </w:r>
      <w:r w:rsidR="52FBE9D6" w:rsidRPr="00595768">
        <w:t>erd</w:t>
      </w:r>
      <w:r w:rsidR="00A65688" w:rsidRPr="00595768">
        <w:t xml:space="preserve"> herhaald in 2024</w:t>
      </w:r>
      <w:r w:rsidR="6F1E0A35" w:rsidRPr="00595768">
        <w:t xml:space="preserve"> – 2025. In totaal werden er tijdens deze </w:t>
      </w:r>
      <w:proofErr w:type="spellStart"/>
      <w:r w:rsidR="6F1E0A35" w:rsidRPr="00595768">
        <w:rPr>
          <w:b/>
          <w:bCs/>
        </w:rPr>
        <w:t>samenaankoop</w:t>
      </w:r>
      <w:proofErr w:type="spellEnd"/>
      <w:r w:rsidR="2DE52C47" w:rsidRPr="00595768">
        <w:t xml:space="preserve"> een 25 –tal regenwatertonnen aangekocht goed voor een buffering van 10760 liter aan regenwater.</w:t>
      </w:r>
      <w:r w:rsidR="6F1E0A35" w:rsidRPr="00595768">
        <w:t xml:space="preserve"> </w:t>
      </w:r>
    </w:p>
    <w:p w14:paraId="760C93D5" w14:textId="77777777" w:rsidR="00C939FB" w:rsidRDefault="00C939FB" w:rsidP="00C966C7"/>
    <w:p w14:paraId="46AF3EA3" w14:textId="33D6AA53" w:rsidR="00C939FB" w:rsidRDefault="001861C7" w:rsidP="00C966C7">
      <w:r w:rsidRPr="001861C7">
        <w:lastRenderedPageBreak/>
        <w:drawing>
          <wp:inline distT="0" distB="0" distL="0" distR="0" wp14:anchorId="4D510C4A" wp14:editId="2536DEF6">
            <wp:extent cx="5760720" cy="4491990"/>
            <wp:effectExtent l="0" t="0" r="0" b="0"/>
            <wp:docPr id="210292843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928431" name=""/>
                    <pic:cNvPicPr/>
                  </pic:nvPicPr>
                  <pic:blipFill>
                    <a:blip r:embed="rId29"/>
                    <a:stretch>
                      <a:fillRect/>
                    </a:stretch>
                  </pic:blipFill>
                  <pic:spPr>
                    <a:xfrm>
                      <a:off x="0" y="0"/>
                      <a:ext cx="5760720" cy="4491990"/>
                    </a:xfrm>
                    <a:prstGeom prst="rect">
                      <a:avLst/>
                    </a:prstGeom>
                  </pic:spPr>
                </pic:pic>
              </a:graphicData>
            </a:graphic>
          </wp:inline>
        </w:drawing>
      </w:r>
    </w:p>
    <w:p w14:paraId="2341FB18" w14:textId="77777777" w:rsidR="00C939FB" w:rsidRDefault="00C939FB" w:rsidP="00C966C7"/>
    <w:p w14:paraId="09F12A76" w14:textId="77777777" w:rsidR="00C939FB" w:rsidRDefault="00C939FB" w:rsidP="00C966C7"/>
    <w:p w14:paraId="356C3B20" w14:textId="0CB71C6D" w:rsidR="003565A4" w:rsidRPr="00946162" w:rsidRDefault="003565A4" w:rsidP="003565A4"/>
    <w:sectPr w:rsidR="003565A4" w:rsidRPr="00946162">
      <w:headerReference w:type="default" r:id="rId30"/>
      <w:footerReference w:type="default" r:id="rId3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2C2F7" w14:textId="77777777" w:rsidR="00E60112" w:rsidRDefault="00E60112" w:rsidP="00A95D26">
      <w:pPr>
        <w:spacing w:after="0" w:line="240" w:lineRule="auto"/>
      </w:pPr>
      <w:r>
        <w:separator/>
      </w:r>
    </w:p>
  </w:endnote>
  <w:endnote w:type="continuationSeparator" w:id="0">
    <w:p w14:paraId="6AC8C5E4" w14:textId="77777777" w:rsidR="00E60112" w:rsidRDefault="00E60112" w:rsidP="00A95D26">
      <w:pPr>
        <w:spacing w:after="0" w:line="240" w:lineRule="auto"/>
      </w:pPr>
      <w:r>
        <w:continuationSeparator/>
      </w:r>
    </w:p>
  </w:endnote>
  <w:endnote w:type="continuationNotice" w:id="1">
    <w:p w14:paraId="08166BB0" w14:textId="77777777" w:rsidR="00E60112" w:rsidRDefault="00E601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7644247"/>
      <w:docPartObj>
        <w:docPartGallery w:val="Page Numbers (Bottom of Page)"/>
        <w:docPartUnique/>
      </w:docPartObj>
    </w:sdtPr>
    <w:sdtEndPr/>
    <w:sdtContent>
      <w:p w14:paraId="421C8E75" w14:textId="3D38F393" w:rsidR="00BE3FED" w:rsidRDefault="00E60112">
        <w:pPr>
          <w:pStyle w:val="Voettekst"/>
          <w:jc w:val="center"/>
        </w:pPr>
        <w:r>
          <w:pict w14:anchorId="49250198">
            <v:shapetype id="_x0000_t110" coordsize="21600,21600" o:spt="110" path="m10800,l,10800,10800,21600,21600,10800xe">
              <v:stroke joinstyle="miter"/>
              <v:path gradientshapeok="t" o:connecttype="rect" textboxrect="5400,5400,16200,16200"/>
            </v:shapetype>
            <v:shape id="Stroomdiagram: Beslissing 20" o:spid="_x0000_s1025"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fillcolor="black" stroked="f">
              <v:fill r:id="rId1" o:title="" type="pattern"/>
              <w10:wrap type="none"/>
              <w10:anchorlock/>
            </v:shape>
          </w:pict>
        </w:r>
      </w:p>
      <w:p w14:paraId="5C92059B" w14:textId="0EECA442" w:rsidR="00BE3FED" w:rsidRDefault="00BE3FED">
        <w:pPr>
          <w:pStyle w:val="Voettekst"/>
          <w:jc w:val="center"/>
        </w:pPr>
        <w:r>
          <w:fldChar w:fldCharType="begin"/>
        </w:r>
        <w:r>
          <w:instrText>PAGE    \* MERGEFORMAT</w:instrText>
        </w:r>
        <w:r>
          <w:fldChar w:fldCharType="separate"/>
        </w:r>
        <w:r>
          <w:rPr>
            <w:lang w:val="nl-NL"/>
          </w:rPr>
          <w:t>2</w:t>
        </w:r>
        <w:r>
          <w:fldChar w:fldCharType="end"/>
        </w:r>
      </w:p>
    </w:sdtContent>
  </w:sdt>
  <w:p w14:paraId="1E20B62D" w14:textId="77777777" w:rsidR="00BE3FED" w:rsidRDefault="00BE3FE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99662" w14:textId="77777777" w:rsidR="00E60112" w:rsidRDefault="00E60112" w:rsidP="00A95D26">
      <w:pPr>
        <w:spacing w:after="0" w:line="240" w:lineRule="auto"/>
      </w:pPr>
      <w:r>
        <w:separator/>
      </w:r>
    </w:p>
  </w:footnote>
  <w:footnote w:type="continuationSeparator" w:id="0">
    <w:p w14:paraId="5EFAA0D0" w14:textId="77777777" w:rsidR="00E60112" w:rsidRDefault="00E60112" w:rsidP="00A95D26">
      <w:pPr>
        <w:spacing w:after="0" w:line="240" w:lineRule="auto"/>
      </w:pPr>
      <w:r>
        <w:continuationSeparator/>
      </w:r>
    </w:p>
  </w:footnote>
  <w:footnote w:type="continuationNotice" w:id="1">
    <w:p w14:paraId="7EDF2527" w14:textId="77777777" w:rsidR="00E60112" w:rsidRDefault="00E6011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789C949E" w14:paraId="1CCA0C62" w14:textId="77777777" w:rsidTr="789C949E">
      <w:trPr>
        <w:trHeight w:val="300"/>
      </w:trPr>
      <w:tc>
        <w:tcPr>
          <w:tcW w:w="3020" w:type="dxa"/>
        </w:tcPr>
        <w:p w14:paraId="0ECE83EA" w14:textId="5C84419D" w:rsidR="789C949E" w:rsidRDefault="789C949E" w:rsidP="789C949E">
          <w:pPr>
            <w:pStyle w:val="Koptekst"/>
            <w:ind w:left="-115"/>
          </w:pPr>
        </w:p>
      </w:tc>
      <w:tc>
        <w:tcPr>
          <w:tcW w:w="3020" w:type="dxa"/>
        </w:tcPr>
        <w:p w14:paraId="795E8DCC" w14:textId="2D7FBC2F" w:rsidR="789C949E" w:rsidRDefault="789C949E" w:rsidP="789C949E">
          <w:pPr>
            <w:pStyle w:val="Koptekst"/>
            <w:jc w:val="center"/>
          </w:pPr>
        </w:p>
      </w:tc>
      <w:tc>
        <w:tcPr>
          <w:tcW w:w="3020" w:type="dxa"/>
        </w:tcPr>
        <w:p w14:paraId="4ECB6C4A" w14:textId="438F5098" w:rsidR="789C949E" w:rsidRDefault="789C949E" w:rsidP="789C949E">
          <w:pPr>
            <w:pStyle w:val="Koptekst"/>
            <w:ind w:right="-115"/>
            <w:jc w:val="right"/>
          </w:pPr>
        </w:p>
      </w:tc>
    </w:tr>
  </w:tbl>
  <w:p w14:paraId="1257A764" w14:textId="5C1F425D" w:rsidR="789C949E" w:rsidRDefault="789C949E" w:rsidP="789C949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C7899"/>
    <w:multiLevelType w:val="hybridMultilevel"/>
    <w:tmpl w:val="6BB8CDA2"/>
    <w:lvl w:ilvl="0" w:tplc="7146E7D2">
      <w:start w:val="1"/>
      <w:numFmt w:val="bullet"/>
      <w:lvlText w:val=""/>
      <w:lvlJc w:val="left"/>
      <w:pPr>
        <w:ind w:left="1068" w:hanging="360"/>
      </w:pPr>
      <w:rPr>
        <w:rFonts w:ascii="Symbol" w:hAnsi="Symbol" w:hint="default"/>
      </w:rPr>
    </w:lvl>
    <w:lvl w:ilvl="1" w:tplc="2A9AD436">
      <w:start w:val="1"/>
      <w:numFmt w:val="bullet"/>
      <w:lvlText w:val="o"/>
      <w:lvlJc w:val="left"/>
      <w:pPr>
        <w:ind w:left="1788" w:hanging="360"/>
      </w:pPr>
      <w:rPr>
        <w:rFonts w:ascii="Courier New" w:hAnsi="Courier New" w:hint="default"/>
      </w:rPr>
    </w:lvl>
    <w:lvl w:ilvl="2" w:tplc="D16EE990">
      <w:start w:val="1"/>
      <w:numFmt w:val="bullet"/>
      <w:lvlText w:val=""/>
      <w:lvlJc w:val="left"/>
      <w:pPr>
        <w:ind w:left="2508" w:hanging="360"/>
      </w:pPr>
      <w:rPr>
        <w:rFonts w:ascii="Wingdings" w:hAnsi="Wingdings" w:hint="default"/>
      </w:rPr>
    </w:lvl>
    <w:lvl w:ilvl="3" w:tplc="B98EF42C">
      <w:start w:val="1"/>
      <w:numFmt w:val="bullet"/>
      <w:lvlText w:val=""/>
      <w:lvlJc w:val="left"/>
      <w:pPr>
        <w:ind w:left="3228" w:hanging="360"/>
      </w:pPr>
      <w:rPr>
        <w:rFonts w:ascii="Symbol" w:hAnsi="Symbol" w:hint="default"/>
      </w:rPr>
    </w:lvl>
    <w:lvl w:ilvl="4" w:tplc="C42666A0">
      <w:start w:val="1"/>
      <w:numFmt w:val="bullet"/>
      <w:lvlText w:val="o"/>
      <w:lvlJc w:val="left"/>
      <w:pPr>
        <w:ind w:left="3948" w:hanging="360"/>
      </w:pPr>
      <w:rPr>
        <w:rFonts w:ascii="Courier New" w:hAnsi="Courier New" w:hint="default"/>
      </w:rPr>
    </w:lvl>
    <w:lvl w:ilvl="5" w:tplc="9A7E5FA4">
      <w:start w:val="1"/>
      <w:numFmt w:val="bullet"/>
      <w:lvlText w:val=""/>
      <w:lvlJc w:val="left"/>
      <w:pPr>
        <w:ind w:left="4668" w:hanging="360"/>
      </w:pPr>
      <w:rPr>
        <w:rFonts w:ascii="Wingdings" w:hAnsi="Wingdings" w:hint="default"/>
      </w:rPr>
    </w:lvl>
    <w:lvl w:ilvl="6" w:tplc="B0B229F0">
      <w:start w:val="1"/>
      <w:numFmt w:val="bullet"/>
      <w:lvlText w:val=""/>
      <w:lvlJc w:val="left"/>
      <w:pPr>
        <w:ind w:left="5388" w:hanging="360"/>
      </w:pPr>
      <w:rPr>
        <w:rFonts w:ascii="Symbol" w:hAnsi="Symbol" w:hint="default"/>
      </w:rPr>
    </w:lvl>
    <w:lvl w:ilvl="7" w:tplc="5254E498">
      <w:start w:val="1"/>
      <w:numFmt w:val="bullet"/>
      <w:lvlText w:val="o"/>
      <w:lvlJc w:val="left"/>
      <w:pPr>
        <w:ind w:left="6108" w:hanging="360"/>
      </w:pPr>
      <w:rPr>
        <w:rFonts w:ascii="Courier New" w:hAnsi="Courier New" w:hint="default"/>
      </w:rPr>
    </w:lvl>
    <w:lvl w:ilvl="8" w:tplc="1E0AE6BC">
      <w:start w:val="1"/>
      <w:numFmt w:val="bullet"/>
      <w:lvlText w:val=""/>
      <w:lvlJc w:val="left"/>
      <w:pPr>
        <w:ind w:left="6828" w:hanging="360"/>
      </w:pPr>
      <w:rPr>
        <w:rFonts w:ascii="Wingdings" w:hAnsi="Wingdings" w:hint="default"/>
      </w:rPr>
    </w:lvl>
  </w:abstractNum>
  <w:abstractNum w:abstractNumId="1" w15:restartNumberingAfterBreak="0">
    <w:nsid w:val="0FF9491E"/>
    <w:multiLevelType w:val="hybridMultilevel"/>
    <w:tmpl w:val="7DAC8CFE"/>
    <w:lvl w:ilvl="0" w:tplc="54FA6506">
      <w:start w:val="1"/>
      <w:numFmt w:val="bullet"/>
      <w:lvlText w:val=""/>
      <w:lvlJc w:val="left"/>
      <w:pPr>
        <w:ind w:left="720" w:hanging="360"/>
      </w:pPr>
      <w:rPr>
        <w:rFonts w:ascii="Symbol" w:hAnsi="Symbol" w:hint="default"/>
      </w:rPr>
    </w:lvl>
    <w:lvl w:ilvl="1" w:tplc="ED6E1F98">
      <w:start w:val="1"/>
      <w:numFmt w:val="bullet"/>
      <w:lvlText w:val="o"/>
      <w:lvlJc w:val="left"/>
      <w:pPr>
        <w:ind w:left="1440" w:hanging="360"/>
      </w:pPr>
      <w:rPr>
        <w:rFonts w:ascii="Courier New" w:hAnsi="Courier New" w:hint="default"/>
      </w:rPr>
    </w:lvl>
    <w:lvl w:ilvl="2" w:tplc="52C6D686">
      <w:start w:val="1"/>
      <w:numFmt w:val="bullet"/>
      <w:lvlText w:val=""/>
      <w:lvlJc w:val="left"/>
      <w:pPr>
        <w:ind w:left="2160" w:hanging="360"/>
      </w:pPr>
      <w:rPr>
        <w:rFonts w:ascii="Wingdings" w:hAnsi="Wingdings" w:hint="default"/>
      </w:rPr>
    </w:lvl>
    <w:lvl w:ilvl="3" w:tplc="70CEFB58">
      <w:start w:val="1"/>
      <w:numFmt w:val="bullet"/>
      <w:lvlText w:val=""/>
      <w:lvlJc w:val="left"/>
      <w:pPr>
        <w:ind w:left="2880" w:hanging="360"/>
      </w:pPr>
      <w:rPr>
        <w:rFonts w:ascii="Symbol" w:hAnsi="Symbol" w:hint="default"/>
      </w:rPr>
    </w:lvl>
    <w:lvl w:ilvl="4" w:tplc="E2AA52DC">
      <w:start w:val="1"/>
      <w:numFmt w:val="bullet"/>
      <w:lvlText w:val="o"/>
      <w:lvlJc w:val="left"/>
      <w:pPr>
        <w:ind w:left="3600" w:hanging="360"/>
      </w:pPr>
      <w:rPr>
        <w:rFonts w:ascii="Courier New" w:hAnsi="Courier New" w:hint="default"/>
      </w:rPr>
    </w:lvl>
    <w:lvl w:ilvl="5" w:tplc="5D5284C4">
      <w:start w:val="1"/>
      <w:numFmt w:val="bullet"/>
      <w:lvlText w:val=""/>
      <w:lvlJc w:val="left"/>
      <w:pPr>
        <w:ind w:left="4320" w:hanging="360"/>
      </w:pPr>
      <w:rPr>
        <w:rFonts w:ascii="Wingdings" w:hAnsi="Wingdings" w:hint="default"/>
      </w:rPr>
    </w:lvl>
    <w:lvl w:ilvl="6" w:tplc="D6D42990">
      <w:start w:val="1"/>
      <w:numFmt w:val="bullet"/>
      <w:lvlText w:val=""/>
      <w:lvlJc w:val="left"/>
      <w:pPr>
        <w:ind w:left="5040" w:hanging="360"/>
      </w:pPr>
      <w:rPr>
        <w:rFonts w:ascii="Symbol" w:hAnsi="Symbol" w:hint="default"/>
      </w:rPr>
    </w:lvl>
    <w:lvl w:ilvl="7" w:tplc="EB62AF32">
      <w:start w:val="1"/>
      <w:numFmt w:val="bullet"/>
      <w:lvlText w:val="o"/>
      <w:lvlJc w:val="left"/>
      <w:pPr>
        <w:ind w:left="5760" w:hanging="360"/>
      </w:pPr>
      <w:rPr>
        <w:rFonts w:ascii="Courier New" w:hAnsi="Courier New" w:hint="default"/>
      </w:rPr>
    </w:lvl>
    <w:lvl w:ilvl="8" w:tplc="923A3EA6">
      <w:start w:val="1"/>
      <w:numFmt w:val="bullet"/>
      <w:lvlText w:val=""/>
      <w:lvlJc w:val="left"/>
      <w:pPr>
        <w:ind w:left="6480" w:hanging="360"/>
      </w:pPr>
      <w:rPr>
        <w:rFonts w:ascii="Wingdings" w:hAnsi="Wingdings" w:hint="default"/>
      </w:rPr>
    </w:lvl>
  </w:abstractNum>
  <w:abstractNum w:abstractNumId="2" w15:restartNumberingAfterBreak="0">
    <w:nsid w:val="1AA9007B"/>
    <w:multiLevelType w:val="hybridMultilevel"/>
    <w:tmpl w:val="278801EC"/>
    <w:lvl w:ilvl="0" w:tplc="3D16E422">
      <w:start w:val="1"/>
      <w:numFmt w:val="bullet"/>
      <w:lvlText w:val=""/>
      <w:lvlJc w:val="left"/>
      <w:pPr>
        <w:ind w:left="720" w:hanging="360"/>
      </w:pPr>
      <w:rPr>
        <w:rFonts w:ascii="Symbol" w:hAnsi="Symbol" w:hint="default"/>
      </w:rPr>
    </w:lvl>
    <w:lvl w:ilvl="1" w:tplc="6E6EF176">
      <w:start w:val="1"/>
      <w:numFmt w:val="bullet"/>
      <w:lvlText w:val="o"/>
      <w:lvlJc w:val="left"/>
      <w:pPr>
        <w:ind w:left="1440" w:hanging="360"/>
      </w:pPr>
      <w:rPr>
        <w:rFonts w:ascii="Courier New" w:hAnsi="Courier New" w:hint="default"/>
      </w:rPr>
    </w:lvl>
    <w:lvl w:ilvl="2" w:tplc="C5F4DDCC">
      <w:start w:val="1"/>
      <w:numFmt w:val="bullet"/>
      <w:lvlText w:val=""/>
      <w:lvlJc w:val="left"/>
      <w:pPr>
        <w:ind w:left="2160" w:hanging="360"/>
      </w:pPr>
      <w:rPr>
        <w:rFonts w:ascii="Wingdings" w:hAnsi="Wingdings" w:hint="default"/>
      </w:rPr>
    </w:lvl>
    <w:lvl w:ilvl="3" w:tplc="860287A6">
      <w:start w:val="1"/>
      <w:numFmt w:val="bullet"/>
      <w:lvlText w:val=""/>
      <w:lvlJc w:val="left"/>
      <w:pPr>
        <w:ind w:left="2880" w:hanging="360"/>
      </w:pPr>
      <w:rPr>
        <w:rFonts w:ascii="Symbol" w:hAnsi="Symbol" w:hint="default"/>
      </w:rPr>
    </w:lvl>
    <w:lvl w:ilvl="4" w:tplc="7A0A384C">
      <w:start w:val="1"/>
      <w:numFmt w:val="bullet"/>
      <w:lvlText w:val="o"/>
      <w:lvlJc w:val="left"/>
      <w:pPr>
        <w:ind w:left="3600" w:hanging="360"/>
      </w:pPr>
      <w:rPr>
        <w:rFonts w:ascii="Courier New" w:hAnsi="Courier New" w:hint="default"/>
      </w:rPr>
    </w:lvl>
    <w:lvl w:ilvl="5" w:tplc="299A477E">
      <w:start w:val="1"/>
      <w:numFmt w:val="bullet"/>
      <w:lvlText w:val=""/>
      <w:lvlJc w:val="left"/>
      <w:pPr>
        <w:ind w:left="4320" w:hanging="360"/>
      </w:pPr>
      <w:rPr>
        <w:rFonts w:ascii="Wingdings" w:hAnsi="Wingdings" w:hint="default"/>
      </w:rPr>
    </w:lvl>
    <w:lvl w:ilvl="6" w:tplc="16144C0A">
      <w:start w:val="1"/>
      <w:numFmt w:val="bullet"/>
      <w:lvlText w:val=""/>
      <w:lvlJc w:val="left"/>
      <w:pPr>
        <w:ind w:left="5040" w:hanging="360"/>
      </w:pPr>
      <w:rPr>
        <w:rFonts w:ascii="Symbol" w:hAnsi="Symbol" w:hint="default"/>
      </w:rPr>
    </w:lvl>
    <w:lvl w:ilvl="7" w:tplc="9F2CFE98">
      <w:start w:val="1"/>
      <w:numFmt w:val="bullet"/>
      <w:lvlText w:val="o"/>
      <w:lvlJc w:val="left"/>
      <w:pPr>
        <w:ind w:left="5760" w:hanging="360"/>
      </w:pPr>
      <w:rPr>
        <w:rFonts w:ascii="Courier New" w:hAnsi="Courier New" w:hint="default"/>
      </w:rPr>
    </w:lvl>
    <w:lvl w:ilvl="8" w:tplc="D996CEF0">
      <w:start w:val="1"/>
      <w:numFmt w:val="bullet"/>
      <w:lvlText w:val=""/>
      <w:lvlJc w:val="left"/>
      <w:pPr>
        <w:ind w:left="6480" w:hanging="360"/>
      </w:pPr>
      <w:rPr>
        <w:rFonts w:ascii="Wingdings" w:hAnsi="Wingdings" w:hint="default"/>
      </w:rPr>
    </w:lvl>
  </w:abstractNum>
  <w:abstractNum w:abstractNumId="3" w15:restartNumberingAfterBreak="0">
    <w:nsid w:val="236E0071"/>
    <w:multiLevelType w:val="hybridMultilevel"/>
    <w:tmpl w:val="19DA014C"/>
    <w:lvl w:ilvl="0" w:tplc="F80EDABA">
      <w:start w:val="1"/>
      <w:numFmt w:val="bullet"/>
      <w:lvlText w:val=""/>
      <w:lvlJc w:val="left"/>
      <w:pPr>
        <w:ind w:left="720" w:hanging="360"/>
      </w:pPr>
      <w:rPr>
        <w:rFonts w:ascii="Symbol" w:hAnsi="Symbol" w:hint="default"/>
      </w:rPr>
    </w:lvl>
    <w:lvl w:ilvl="1" w:tplc="B27E2C24">
      <w:start w:val="1"/>
      <w:numFmt w:val="bullet"/>
      <w:lvlText w:val="o"/>
      <w:lvlJc w:val="left"/>
      <w:pPr>
        <w:ind w:left="1440" w:hanging="360"/>
      </w:pPr>
      <w:rPr>
        <w:rFonts w:ascii="Courier New" w:hAnsi="Courier New" w:hint="default"/>
      </w:rPr>
    </w:lvl>
    <w:lvl w:ilvl="2" w:tplc="B8D428DA">
      <w:start w:val="1"/>
      <w:numFmt w:val="bullet"/>
      <w:lvlText w:val=""/>
      <w:lvlJc w:val="left"/>
      <w:pPr>
        <w:ind w:left="2160" w:hanging="360"/>
      </w:pPr>
      <w:rPr>
        <w:rFonts w:ascii="Wingdings" w:hAnsi="Wingdings" w:hint="default"/>
      </w:rPr>
    </w:lvl>
    <w:lvl w:ilvl="3" w:tplc="9ECA480A">
      <w:start w:val="1"/>
      <w:numFmt w:val="bullet"/>
      <w:lvlText w:val=""/>
      <w:lvlJc w:val="left"/>
      <w:pPr>
        <w:ind w:left="2880" w:hanging="360"/>
      </w:pPr>
      <w:rPr>
        <w:rFonts w:ascii="Symbol" w:hAnsi="Symbol" w:hint="default"/>
      </w:rPr>
    </w:lvl>
    <w:lvl w:ilvl="4" w:tplc="2D962A46">
      <w:start w:val="1"/>
      <w:numFmt w:val="bullet"/>
      <w:lvlText w:val="o"/>
      <w:lvlJc w:val="left"/>
      <w:pPr>
        <w:ind w:left="3600" w:hanging="360"/>
      </w:pPr>
      <w:rPr>
        <w:rFonts w:ascii="Courier New" w:hAnsi="Courier New" w:hint="default"/>
      </w:rPr>
    </w:lvl>
    <w:lvl w:ilvl="5" w:tplc="3716BA70">
      <w:start w:val="1"/>
      <w:numFmt w:val="bullet"/>
      <w:lvlText w:val=""/>
      <w:lvlJc w:val="left"/>
      <w:pPr>
        <w:ind w:left="4320" w:hanging="360"/>
      </w:pPr>
      <w:rPr>
        <w:rFonts w:ascii="Wingdings" w:hAnsi="Wingdings" w:hint="default"/>
      </w:rPr>
    </w:lvl>
    <w:lvl w:ilvl="6" w:tplc="06403174">
      <w:start w:val="1"/>
      <w:numFmt w:val="bullet"/>
      <w:lvlText w:val=""/>
      <w:lvlJc w:val="left"/>
      <w:pPr>
        <w:ind w:left="5040" w:hanging="360"/>
      </w:pPr>
      <w:rPr>
        <w:rFonts w:ascii="Symbol" w:hAnsi="Symbol" w:hint="default"/>
      </w:rPr>
    </w:lvl>
    <w:lvl w:ilvl="7" w:tplc="ACACEAC4">
      <w:start w:val="1"/>
      <w:numFmt w:val="bullet"/>
      <w:lvlText w:val="o"/>
      <w:lvlJc w:val="left"/>
      <w:pPr>
        <w:ind w:left="5760" w:hanging="360"/>
      </w:pPr>
      <w:rPr>
        <w:rFonts w:ascii="Courier New" w:hAnsi="Courier New" w:hint="default"/>
      </w:rPr>
    </w:lvl>
    <w:lvl w:ilvl="8" w:tplc="E2C8D816">
      <w:start w:val="1"/>
      <w:numFmt w:val="bullet"/>
      <w:lvlText w:val=""/>
      <w:lvlJc w:val="left"/>
      <w:pPr>
        <w:ind w:left="6480" w:hanging="360"/>
      </w:pPr>
      <w:rPr>
        <w:rFonts w:ascii="Wingdings" w:hAnsi="Wingdings" w:hint="default"/>
      </w:rPr>
    </w:lvl>
  </w:abstractNum>
  <w:abstractNum w:abstractNumId="4" w15:restartNumberingAfterBreak="0">
    <w:nsid w:val="283C4E39"/>
    <w:multiLevelType w:val="hybridMultilevel"/>
    <w:tmpl w:val="82043574"/>
    <w:lvl w:ilvl="0" w:tplc="D2466B94">
      <w:start w:val="5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91AB9FD"/>
    <w:multiLevelType w:val="hybridMultilevel"/>
    <w:tmpl w:val="866414CC"/>
    <w:lvl w:ilvl="0" w:tplc="339081D2">
      <w:start w:val="1"/>
      <w:numFmt w:val="bullet"/>
      <w:lvlText w:val=""/>
      <w:lvlJc w:val="left"/>
      <w:pPr>
        <w:ind w:left="720" w:hanging="360"/>
      </w:pPr>
      <w:rPr>
        <w:rFonts w:ascii="Symbol" w:hAnsi="Symbol" w:hint="default"/>
      </w:rPr>
    </w:lvl>
    <w:lvl w:ilvl="1" w:tplc="B6626D78">
      <w:start w:val="1"/>
      <w:numFmt w:val="bullet"/>
      <w:lvlText w:val="o"/>
      <w:lvlJc w:val="left"/>
      <w:pPr>
        <w:ind w:left="1440" w:hanging="360"/>
      </w:pPr>
      <w:rPr>
        <w:rFonts w:ascii="Courier New" w:hAnsi="Courier New" w:hint="default"/>
      </w:rPr>
    </w:lvl>
    <w:lvl w:ilvl="2" w:tplc="00E243B6">
      <w:start w:val="1"/>
      <w:numFmt w:val="bullet"/>
      <w:lvlText w:val=""/>
      <w:lvlJc w:val="left"/>
      <w:pPr>
        <w:ind w:left="2160" w:hanging="360"/>
      </w:pPr>
      <w:rPr>
        <w:rFonts w:ascii="Wingdings" w:hAnsi="Wingdings" w:hint="default"/>
      </w:rPr>
    </w:lvl>
    <w:lvl w:ilvl="3" w:tplc="F31891F6">
      <w:start w:val="1"/>
      <w:numFmt w:val="bullet"/>
      <w:lvlText w:val=""/>
      <w:lvlJc w:val="left"/>
      <w:pPr>
        <w:ind w:left="2880" w:hanging="360"/>
      </w:pPr>
      <w:rPr>
        <w:rFonts w:ascii="Symbol" w:hAnsi="Symbol" w:hint="default"/>
      </w:rPr>
    </w:lvl>
    <w:lvl w:ilvl="4" w:tplc="07C2FA6E">
      <w:start w:val="1"/>
      <w:numFmt w:val="bullet"/>
      <w:lvlText w:val="o"/>
      <w:lvlJc w:val="left"/>
      <w:pPr>
        <w:ind w:left="3600" w:hanging="360"/>
      </w:pPr>
      <w:rPr>
        <w:rFonts w:ascii="Courier New" w:hAnsi="Courier New" w:hint="default"/>
      </w:rPr>
    </w:lvl>
    <w:lvl w:ilvl="5" w:tplc="E6606C22">
      <w:start w:val="1"/>
      <w:numFmt w:val="bullet"/>
      <w:lvlText w:val=""/>
      <w:lvlJc w:val="left"/>
      <w:pPr>
        <w:ind w:left="4320" w:hanging="360"/>
      </w:pPr>
      <w:rPr>
        <w:rFonts w:ascii="Wingdings" w:hAnsi="Wingdings" w:hint="default"/>
      </w:rPr>
    </w:lvl>
    <w:lvl w:ilvl="6" w:tplc="E1506EA2">
      <w:start w:val="1"/>
      <w:numFmt w:val="bullet"/>
      <w:lvlText w:val=""/>
      <w:lvlJc w:val="left"/>
      <w:pPr>
        <w:ind w:left="5040" w:hanging="360"/>
      </w:pPr>
      <w:rPr>
        <w:rFonts w:ascii="Symbol" w:hAnsi="Symbol" w:hint="default"/>
      </w:rPr>
    </w:lvl>
    <w:lvl w:ilvl="7" w:tplc="CB527F34">
      <w:start w:val="1"/>
      <w:numFmt w:val="bullet"/>
      <w:lvlText w:val="o"/>
      <w:lvlJc w:val="left"/>
      <w:pPr>
        <w:ind w:left="5760" w:hanging="360"/>
      </w:pPr>
      <w:rPr>
        <w:rFonts w:ascii="Courier New" w:hAnsi="Courier New" w:hint="default"/>
      </w:rPr>
    </w:lvl>
    <w:lvl w:ilvl="8" w:tplc="6B922E76">
      <w:start w:val="1"/>
      <w:numFmt w:val="bullet"/>
      <w:lvlText w:val=""/>
      <w:lvlJc w:val="left"/>
      <w:pPr>
        <w:ind w:left="6480" w:hanging="360"/>
      </w:pPr>
      <w:rPr>
        <w:rFonts w:ascii="Wingdings" w:hAnsi="Wingdings" w:hint="default"/>
      </w:rPr>
    </w:lvl>
  </w:abstractNum>
  <w:abstractNum w:abstractNumId="6" w15:restartNumberingAfterBreak="0">
    <w:nsid w:val="2F827C61"/>
    <w:multiLevelType w:val="hybridMultilevel"/>
    <w:tmpl w:val="326222DA"/>
    <w:lvl w:ilvl="0" w:tplc="53148F40">
      <w:start w:val="1"/>
      <w:numFmt w:val="bullet"/>
      <w:lvlText w:val=""/>
      <w:lvlJc w:val="left"/>
      <w:pPr>
        <w:ind w:left="720" w:hanging="360"/>
      </w:pPr>
      <w:rPr>
        <w:rFonts w:ascii="Symbol" w:hAnsi="Symbol" w:hint="default"/>
      </w:rPr>
    </w:lvl>
    <w:lvl w:ilvl="1" w:tplc="199AA7BC">
      <w:start w:val="1"/>
      <w:numFmt w:val="bullet"/>
      <w:lvlText w:val="o"/>
      <w:lvlJc w:val="left"/>
      <w:pPr>
        <w:ind w:left="1440" w:hanging="360"/>
      </w:pPr>
      <w:rPr>
        <w:rFonts w:ascii="Courier New" w:hAnsi="Courier New" w:hint="default"/>
      </w:rPr>
    </w:lvl>
    <w:lvl w:ilvl="2" w:tplc="86C6C76A">
      <w:start w:val="1"/>
      <w:numFmt w:val="bullet"/>
      <w:lvlText w:val=""/>
      <w:lvlJc w:val="left"/>
      <w:pPr>
        <w:ind w:left="2160" w:hanging="360"/>
      </w:pPr>
      <w:rPr>
        <w:rFonts w:ascii="Wingdings" w:hAnsi="Wingdings" w:hint="default"/>
      </w:rPr>
    </w:lvl>
    <w:lvl w:ilvl="3" w:tplc="D134795A">
      <w:start w:val="1"/>
      <w:numFmt w:val="bullet"/>
      <w:lvlText w:val=""/>
      <w:lvlJc w:val="left"/>
      <w:pPr>
        <w:ind w:left="2880" w:hanging="360"/>
      </w:pPr>
      <w:rPr>
        <w:rFonts w:ascii="Symbol" w:hAnsi="Symbol" w:hint="default"/>
      </w:rPr>
    </w:lvl>
    <w:lvl w:ilvl="4" w:tplc="FB7434AC">
      <w:start w:val="1"/>
      <w:numFmt w:val="bullet"/>
      <w:lvlText w:val="o"/>
      <w:lvlJc w:val="left"/>
      <w:pPr>
        <w:ind w:left="3600" w:hanging="360"/>
      </w:pPr>
      <w:rPr>
        <w:rFonts w:ascii="Courier New" w:hAnsi="Courier New" w:hint="default"/>
      </w:rPr>
    </w:lvl>
    <w:lvl w:ilvl="5" w:tplc="1F5C8A38">
      <w:start w:val="1"/>
      <w:numFmt w:val="bullet"/>
      <w:lvlText w:val=""/>
      <w:lvlJc w:val="left"/>
      <w:pPr>
        <w:ind w:left="4320" w:hanging="360"/>
      </w:pPr>
      <w:rPr>
        <w:rFonts w:ascii="Wingdings" w:hAnsi="Wingdings" w:hint="default"/>
      </w:rPr>
    </w:lvl>
    <w:lvl w:ilvl="6" w:tplc="FFC4AC7A">
      <w:start w:val="1"/>
      <w:numFmt w:val="bullet"/>
      <w:lvlText w:val=""/>
      <w:lvlJc w:val="left"/>
      <w:pPr>
        <w:ind w:left="5040" w:hanging="360"/>
      </w:pPr>
      <w:rPr>
        <w:rFonts w:ascii="Symbol" w:hAnsi="Symbol" w:hint="default"/>
      </w:rPr>
    </w:lvl>
    <w:lvl w:ilvl="7" w:tplc="4EA45C8E">
      <w:start w:val="1"/>
      <w:numFmt w:val="bullet"/>
      <w:lvlText w:val="o"/>
      <w:lvlJc w:val="left"/>
      <w:pPr>
        <w:ind w:left="5760" w:hanging="360"/>
      </w:pPr>
      <w:rPr>
        <w:rFonts w:ascii="Courier New" w:hAnsi="Courier New" w:hint="default"/>
      </w:rPr>
    </w:lvl>
    <w:lvl w:ilvl="8" w:tplc="111CD9F8">
      <w:start w:val="1"/>
      <w:numFmt w:val="bullet"/>
      <w:lvlText w:val=""/>
      <w:lvlJc w:val="left"/>
      <w:pPr>
        <w:ind w:left="6480" w:hanging="360"/>
      </w:pPr>
      <w:rPr>
        <w:rFonts w:ascii="Wingdings" w:hAnsi="Wingdings" w:hint="default"/>
      </w:rPr>
    </w:lvl>
  </w:abstractNum>
  <w:abstractNum w:abstractNumId="7" w15:restartNumberingAfterBreak="0">
    <w:nsid w:val="33D06FE2"/>
    <w:multiLevelType w:val="multilevel"/>
    <w:tmpl w:val="0D803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BBC5FF1"/>
    <w:multiLevelType w:val="hybridMultilevel"/>
    <w:tmpl w:val="5FD614E6"/>
    <w:lvl w:ilvl="0" w:tplc="4A34264A">
      <w:start w:val="709"/>
      <w:numFmt w:val="bullet"/>
      <w:lvlText w:val=""/>
      <w:lvlJc w:val="left"/>
      <w:pPr>
        <w:ind w:left="720" w:hanging="360"/>
      </w:pPr>
      <w:rPr>
        <w:rFonts w:ascii="Wingdings" w:eastAsiaTheme="minorHAnsi" w:hAnsi="Wingdings"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3E5349CC"/>
    <w:multiLevelType w:val="hybridMultilevel"/>
    <w:tmpl w:val="61486EAC"/>
    <w:lvl w:ilvl="0" w:tplc="39BC345E">
      <w:start w:val="709"/>
      <w:numFmt w:val="bullet"/>
      <w:lvlText w:val=""/>
      <w:lvlJc w:val="left"/>
      <w:pPr>
        <w:ind w:left="720" w:hanging="360"/>
      </w:pPr>
      <w:rPr>
        <w:rFonts w:ascii="Wingdings" w:eastAsiaTheme="minorHAnsi" w:hAnsi="Wingdings"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42F3652"/>
    <w:multiLevelType w:val="hybridMultilevel"/>
    <w:tmpl w:val="FAEAA4C6"/>
    <w:lvl w:ilvl="0" w:tplc="DD1AE522">
      <w:start w:val="1"/>
      <w:numFmt w:val="bullet"/>
      <w:lvlText w:val=""/>
      <w:lvlJc w:val="left"/>
      <w:pPr>
        <w:ind w:left="1080" w:hanging="360"/>
      </w:pPr>
      <w:rPr>
        <w:rFonts w:ascii="Symbol" w:hAnsi="Symbol" w:hint="default"/>
      </w:rPr>
    </w:lvl>
    <w:lvl w:ilvl="1" w:tplc="D8BE9FC8">
      <w:start w:val="1"/>
      <w:numFmt w:val="bullet"/>
      <w:lvlText w:val="o"/>
      <w:lvlJc w:val="left"/>
      <w:pPr>
        <w:ind w:left="1800" w:hanging="360"/>
      </w:pPr>
      <w:rPr>
        <w:rFonts w:ascii="Courier New" w:hAnsi="Courier New" w:hint="default"/>
      </w:rPr>
    </w:lvl>
    <w:lvl w:ilvl="2" w:tplc="64B4E3D0">
      <w:start w:val="1"/>
      <w:numFmt w:val="bullet"/>
      <w:lvlText w:val=""/>
      <w:lvlJc w:val="left"/>
      <w:pPr>
        <w:ind w:left="2520" w:hanging="360"/>
      </w:pPr>
      <w:rPr>
        <w:rFonts w:ascii="Wingdings" w:hAnsi="Wingdings" w:hint="default"/>
      </w:rPr>
    </w:lvl>
    <w:lvl w:ilvl="3" w:tplc="68A63AA8">
      <w:start w:val="1"/>
      <w:numFmt w:val="bullet"/>
      <w:lvlText w:val=""/>
      <w:lvlJc w:val="left"/>
      <w:pPr>
        <w:ind w:left="3240" w:hanging="360"/>
      </w:pPr>
      <w:rPr>
        <w:rFonts w:ascii="Symbol" w:hAnsi="Symbol" w:hint="default"/>
      </w:rPr>
    </w:lvl>
    <w:lvl w:ilvl="4" w:tplc="D0BE9EF6">
      <w:start w:val="1"/>
      <w:numFmt w:val="bullet"/>
      <w:lvlText w:val="o"/>
      <w:lvlJc w:val="left"/>
      <w:pPr>
        <w:ind w:left="3960" w:hanging="360"/>
      </w:pPr>
      <w:rPr>
        <w:rFonts w:ascii="Courier New" w:hAnsi="Courier New" w:hint="default"/>
      </w:rPr>
    </w:lvl>
    <w:lvl w:ilvl="5" w:tplc="DE063A70">
      <w:start w:val="1"/>
      <w:numFmt w:val="bullet"/>
      <w:lvlText w:val=""/>
      <w:lvlJc w:val="left"/>
      <w:pPr>
        <w:ind w:left="4680" w:hanging="360"/>
      </w:pPr>
      <w:rPr>
        <w:rFonts w:ascii="Wingdings" w:hAnsi="Wingdings" w:hint="default"/>
      </w:rPr>
    </w:lvl>
    <w:lvl w:ilvl="6" w:tplc="23E6BAFA">
      <w:start w:val="1"/>
      <w:numFmt w:val="bullet"/>
      <w:lvlText w:val=""/>
      <w:lvlJc w:val="left"/>
      <w:pPr>
        <w:ind w:left="5400" w:hanging="360"/>
      </w:pPr>
      <w:rPr>
        <w:rFonts w:ascii="Symbol" w:hAnsi="Symbol" w:hint="default"/>
      </w:rPr>
    </w:lvl>
    <w:lvl w:ilvl="7" w:tplc="961AE698">
      <w:start w:val="1"/>
      <w:numFmt w:val="bullet"/>
      <w:lvlText w:val="o"/>
      <w:lvlJc w:val="left"/>
      <w:pPr>
        <w:ind w:left="6120" w:hanging="360"/>
      </w:pPr>
      <w:rPr>
        <w:rFonts w:ascii="Courier New" w:hAnsi="Courier New" w:hint="default"/>
      </w:rPr>
    </w:lvl>
    <w:lvl w:ilvl="8" w:tplc="FE38713A">
      <w:start w:val="1"/>
      <w:numFmt w:val="bullet"/>
      <w:lvlText w:val=""/>
      <w:lvlJc w:val="left"/>
      <w:pPr>
        <w:ind w:left="6840" w:hanging="360"/>
      </w:pPr>
      <w:rPr>
        <w:rFonts w:ascii="Wingdings" w:hAnsi="Wingdings" w:hint="default"/>
      </w:rPr>
    </w:lvl>
  </w:abstractNum>
  <w:abstractNum w:abstractNumId="11" w15:restartNumberingAfterBreak="0">
    <w:nsid w:val="45C54F6C"/>
    <w:multiLevelType w:val="hybridMultilevel"/>
    <w:tmpl w:val="AF40A080"/>
    <w:lvl w:ilvl="0" w:tplc="E24E8EEC">
      <w:start w:val="1"/>
      <w:numFmt w:val="bullet"/>
      <w:lvlText w:val=""/>
      <w:lvlJc w:val="left"/>
      <w:pPr>
        <w:ind w:left="1068" w:hanging="360"/>
      </w:pPr>
      <w:rPr>
        <w:rFonts w:ascii="Symbol" w:hAnsi="Symbol" w:hint="default"/>
      </w:rPr>
    </w:lvl>
    <w:lvl w:ilvl="1" w:tplc="7250C5D4">
      <w:start w:val="1"/>
      <w:numFmt w:val="bullet"/>
      <w:lvlText w:val="o"/>
      <w:lvlJc w:val="left"/>
      <w:pPr>
        <w:ind w:left="1788" w:hanging="360"/>
      </w:pPr>
      <w:rPr>
        <w:rFonts w:ascii="Courier New" w:hAnsi="Courier New" w:hint="default"/>
      </w:rPr>
    </w:lvl>
    <w:lvl w:ilvl="2" w:tplc="F6B41664">
      <w:start w:val="1"/>
      <w:numFmt w:val="bullet"/>
      <w:lvlText w:val=""/>
      <w:lvlJc w:val="left"/>
      <w:pPr>
        <w:ind w:left="2508" w:hanging="360"/>
      </w:pPr>
      <w:rPr>
        <w:rFonts w:ascii="Wingdings" w:hAnsi="Wingdings" w:hint="default"/>
      </w:rPr>
    </w:lvl>
    <w:lvl w:ilvl="3" w:tplc="45D8D6B8">
      <w:start w:val="1"/>
      <w:numFmt w:val="bullet"/>
      <w:lvlText w:val=""/>
      <w:lvlJc w:val="left"/>
      <w:pPr>
        <w:ind w:left="3228" w:hanging="360"/>
      </w:pPr>
      <w:rPr>
        <w:rFonts w:ascii="Symbol" w:hAnsi="Symbol" w:hint="default"/>
      </w:rPr>
    </w:lvl>
    <w:lvl w:ilvl="4" w:tplc="FE28DFDC">
      <w:start w:val="1"/>
      <w:numFmt w:val="bullet"/>
      <w:lvlText w:val="o"/>
      <w:lvlJc w:val="left"/>
      <w:pPr>
        <w:ind w:left="3948" w:hanging="360"/>
      </w:pPr>
      <w:rPr>
        <w:rFonts w:ascii="Courier New" w:hAnsi="Courier New" w:hint="default"/>
      </w:rPr>
    </w:lvl>
    <w:lvl w:ilvl="5" w:tplc="8734684A">
      <w:start w:val="1"/>
      <w:numFmt w:val="bullet"/>
      <w:lvlText w:val=""/>
      <w:lvlJc w:val="left"/>
      <w:pPr>
        <w:ind w:left="4668" w:hanging="360"/>
      </w:pPr>
      <w:rPr>
        <w:rFonts w:ascii="Wingdings" w:hAnsi="Wingdings" w:hint="default"/>
      </w:rPr>
    </w:lvl>
    <w:lvl w:ilvl="6" w:tplc="54DA8CFE">
      <w:start w:val="1"/>
      <w:numFmt w:val="bullet"/>
      <w:lvlText w:val=""/>
      <w:lvlJc w:val="left"/>
      <w:pPr>
        <w:ind w:left="5388" w:hanging="360"/>
      </w:pPr>
      <w:rPr>
        <w:rFonts w:ascii="Symbol" w:hAnsi="Symbol" w:hint="default"/>
      </w:rPr>
    </w:lvl>
    <w:lvl w:ilvl="7" w:tplc="4F1C5A82">
      <w:start w:val="1"/>
      <w:numFmt w:val="bullet"/>
      <w:lvlText w:val="o"/>
      <w:lvlJc w:val="left"/>
      <w:pPr>
        <w:ind w:left="6108" w:hanging="360"/>
      </w:pPr>
      <w:rPr>
        <w:rFonts w:ascii="Courier New" w:hAnsi="Courier New" w:hint="default"/>
      </w:rPr>
    </w:lvl>
    <w:lvl w:ilvl="8" w:tplc="9E1AC192">
      <w:start w:val="1"/>
      <w:numFmt w:val="bullet"/>
      <w:lvlText w:val=""/>
      <w:lvlJc w:val="left"/>
      <w:pPr>
        <w:ind w:left="6828" w:hanging="360"/>
      </w:pPr>
      <w:rPr>
        <w:rFonts w:ascii="Wingdings" w:hAnsi="Wingdings" w:hint="default"/>
      </w:rPr>
    </w:lvl>
  </w:abstractNum>
  <w:abstractNum w:abstractNumId="12" w15:restartNumberingAfterBreak="0">
    <w:nsid w:val="5E1E7C03"/>
    <w:multiLevelType w:val="multilevel"/>
    <w:tmpl w:val="B33CB5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64D768C8"/>
    <w:multiLevelType w:val="hybridMultilevel"/>
    <w:tmpl w:val="B6B4C8E2"/>
    <w:lvl w:ilvl="0" w:tplc="43385002">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6EA874E7"/>
    <w:multiLevelType w:val="hybridMultilevel"/>
    <w:tmpl w:val="E7DEE75E"/>
    <w:lvl w:ilvl="0" w:tplc="2B109078">
      <w:start w:val="709"/>
      <w:numFmt w:val="bullet"/>
      <w:lvlText w:val=""/>
      <w:lvlJc w:val="left"/>
      <w:pPr>
        <w:ind w:left="720" w:hanging="360"/>
      </w:pPr>
      <w:rPr>
        <w:rFonts w:ascii="Wingdings" w:eastAsiaTheme="minorHAnsi"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76D98128"/>
    <w:multiLevelType w:val="hybridMultilevel"/>
    <w:tmpl w:val="01CC5A52"/>
    <w:lvl w:ilvl="0" w:tplc="5402429A">
      <w:start w:val="1"/>
      <w:numFmt w:val="bullet"/>
      <w:lvlText w:val=""/>
      <w:lvlJc w:val="left"/>
      <w:pPr>
        <w:ind w:left="720" w:hanging="360"/>
      </w:pPr>
      <w:rPr>
        <w:rFonts w:ascii="Symbol" w:hAnsi="Symbol" w:hint="default"/>
      </w:rPr>
    </w:lvl>
    <w:lvl w:ilvl="1" w:tplc="7EDAF4F4">
      <w:start w:val="1"/>
      <w:numFmt w:val="bullet"/>
      <w:lvlText w:val="o"/>
      <w:lvlJc w:val="left"/>
      <w:pPr>
        <w:ind w:left="1440" w:hanging="360"/>
      </w:pPr>
      <w:rPr>
        <w:rFonts w:ascii="Courier New" w:hAnsi="Courier New" w:hint="default"/>
      </w:rPr>
    </w:lvl>
    <w:lvl w:ilvl="2" w:tplc="B66E22DE">
      <w:start w:val="1"/>
      <w:numFmt w:val="bullet"/>
      <w:lvlText w:val=""/>
      <w:lvlJc w:val="left"/>
      <w:pPr>
        <w:ind w:left="2160" w:hanging="360"/>
      </w:pPr>
      <w:rPr>
        <w:rFonts w:ascii="Wingdings" w:hAnsi="Wingdings" w:hint="default"/>
      </w:rPr>
    </w:lvl>
    <w:lvl w:ilvl="3" w:tplc="091CB5C2">
      <w:start w:val="1"/>
      <w:numFmt w:val="bullet"/>
      <w:lvlText w:val=""/>
      <w:lvlJc w:val="left"/>
      <w:pPr>
        <w:ind w:left="2880" w:hanging="360"/>
      </w:pPr>
      <w:rPr>
        <w:rFonts w:ascii="Symbol" w:hAnsi="Symbol" w:hint="default"/>
      </w:rPr>
    </w:lvl>
    <w:lvl w:ilvl="4" w:tplc="50A4199C">
      <w:start w:val="1"/>
      <w:numFmt w:val="bullet"/>
      <w:lvlText w:val="o"/>
      <w:lvlJc w:val="left"/>
      <w:pPr>
        <w:ind w:left="3600" w:hanging="360"/>
      </w:pPr>
      <w:rPr>
        <w:rFonts w:ascii="Courier New" w:hAnsi="Courier New" w:hint="default"/>
      </w:rPr>
    </w:lvl>
    <w:lvl w:ilvl="5" w:tplc="CA2C852E">
      <w:start w:val="1"/>
      <w:numFmt w:val="bullet"/>
      <w:lvlText w:val=""/>
      <w:lvlJc w:val="left"/>
      <w:pPr>
        <w:ind w:left="4320" w:hanging="360"/>
      </w:pPr>
      <w:rPr>
        <w:rFonts w:ascii="Wingdings" w:hAnsi="Wingdings" w:hint="default"/>
      </w:rPr>
    </w:lvl>
    <w:lvl w:ilvl="6" w:tplc="DD06C718">
      <w:start w:val="1"/>
      <w:numFmt w:val="bullet"/>
      <w:lvlText w:val=""/>
      <w:lvlJc w:val="left"/>
      <w:pPr>
        <w:ind w:left="5040" w:hanging="360"/>
      </w:pPr>
      <w:rPr>
        <w:rFonts w:ascii="Symbol" w:hAnsi="Symbol" w:hint="default"/>
      </w:rPr>
    </w:lvl>
    <w:lvl w:ilvl="7" w:tplc="8466D35E">
      <w:start w:val="1"/>
      <w:numFmt w:val="bullet"/>
      <w:lvlText w:val="o"/>
      <w:lvlJc w:val="left"/>
      <w:pPr>
        <w:ind w:left="5760" w:hanging="360"/>
      </w:pPr>
      <w:rPr>
        <w:rFonts w:ascii="Courier New" w:hAnsi="Courier New" w:hint="default"/>
      </w:rPr>
    </w:lvl>
    <w:lvl w:ilvl="8" w:tplc="60368646">
      <w:start w:val="1"/>
      <w:numFmt w:val="bullet"/>
      <w:lvlText w:val=""/>
      <w:lvlJc w:val="left"/>
      <w:pPr>
        <w:ind w:left="6480" w:hanging="360"/>
      </w:pPr>
      <w:rPr>
        <w:rFonts w:ascii="Wingdings" w:hAnsi="Wingdings" w:hint="default"/>
      </w:rPr>
    </w:lvl>
  </w:abstractNum>
  <w:abstractNum w:abstractNumId="16" w15:restartNumberingAfterBreak="0">
    <w:nsid w:val="78B3458E"/>
    <w:multiLevelType w:val="hybridMultilevel"/>
    <w:tmpl w:val="5078714C"/>
    <w:lvl w:ilvl="0" w:tplc="F0AA6C9C">
      <w:start w:val="1"/>
      <w:numFmt w:val="bullet"/>
      <w:lvlText w:val=""/>
      <w:lvlJc w:val="left"/>
      <w:pPr>
        <w:ind w:left="720" w:hanging="360"/>
      </w:pPr>
      <w:rPr>
        <w:rFonts w:ascii="Symbol" w:hAnsi="Symbol" w:hint="default"/>
      </w:rPr>
    </w:lvl>
    <w:lvl w:ilvl="1" w:tplc="068EAEE6">
      <w:start w:val="1"/>
      <w:numFmt w:val="bullet"/>
      <w:lvlText w:val="o"/>
      <w:lvlJc w:val="left"/>
      <w:pPr>
        <w:ind w:left="1440" w:hanging="360"/>
      </w:pPr>
      <w:rPr>
        <w:rFonts w:ascii="Courier New" w:hAnsi="Courier New" w:hint="default"/>
      </w:rPr>
    </w:lvl>
    <w:lvl w:ilvl="2" w:tplc="61BE3A2C">
      <w:start w:val="1"/>
      <w:numFmt w:val="bullet"/>
      <w:lvlText w:val=""/>
      <w:lvlJc w:val="left"/>
      <w:pPr>
        <w:ind w:left="2160" w:hanging="360"/>
      </w:pPr>
      <w:rPr>
        <w:rFonts w:ascii="Wingdings" w:hAnsi="Wingdings" w:hint="default"/>
      </w:rPr>
    </w:lvl>
    <w:lvl w:ilvl="3" w:tplc="21F4E554">
      <w:start w:val="1"/>
      <w:numFmt w:val="bullet"/>
      <w:lvlText w:val=""/>
      <w:lvlJc w:val="left"/>
      <w:pPr>
        <w:ind w:left="2880" w:hanging="360"/>
      </w:pPr>
      <w:rPr>
        <w:rFonts w:ascii="Symbol" w:hAnsi="Symbol" w:hint="default"/>
      </w:rPr>
    </w:lvl>
    <w:lvl w:ilvl="4" w:tplc="79923414">
      <w:start w:val="1"/>
      <w:numFmt w:val="bullet"/>
      <w:lvlText w:val="o"/>
      <w:lvlJc w:val="left"/>
      <w:pPr>
        <w:ind w:left="3600" w:hanging="360"/>
      </w:pPr>
      <w:rPr>
        <w:rFonts w:ascii="Courier New" w:hAnsi="Courier New" w:hint="default"/>
      </w:rPr>
    </w:lvl>
    <w:lvl w:ilvl="5" w:tplc="3BB63BF0">
      <w:start w:val="1"/>
      <w:numFmt w:val="bullet"/>
      <w:lvlText w:val=""/>
      <w:lvlJc w:val="left"/>
      <w:pPr>
        <w:ind w:left="4320" w:hanging="360"/>
      </w:pPr>
      <w:rPr>
        <w:rFonts w:ascii="Wingdings" w:hAnsi="Wingdings" w:hint="default"/>
      </w:rPr>
    </w:lvl>
    <w:lvl w:ilvl="6" w:tplc="BE8C8C00">
      <w:start w:val="1"/>
      <w:numFmt w:val="bullet"/>
      <w:lvlText w:val=""/>
      <w:lvlJc w:val="left"/>
      <w:pPr>
        <w:ind w:left="5040" w:hanging="360"/>
      </w:pPr>
      <w:rPr>
        <w:rFonts w:ascii="Symbol" w:hAnsi="Symbol" w:hint="default"/>
      </w:rPr>
    </w:lvl>
    <w:lvl w:ilvl="7" w:tplc="655C12CA">
      <w:start w:val="1"/>
      <w:numFmt w:val="bullet"/>
      <w:lvlText w:val="o"/>
      <w:lvlJc w:val="left"/>
      <w:pPr>
        <w:ind w:left="5760" w:hanging="360"/>
      </w:pPr>
      <w:rPr>
        <w:rFonts w:ascii="Courier New" w:hAnsi="Courier New" w:hint="default"/>
      </w:rPr>
    </w:lvl>
    <w:lvl w:ilvl="8" w:tplc="0CCA07C6">
      <w:start w:val="1"/>
      <w:numFmt w:val="bullet"/>
      <w:lvlText w:val=""/>
      <w:lvlJc w:val="left"/>
      <w:pPr>
        <w:ind w:left="6480" w:hanging="360"/>
      </w:pPr>
      <w:rPr>
        <w:rFonts w:ascii="Wingdings" w:hAnsi="Wingdings" w:hint="default"/>
      </w:rPr>
    </w:lvl>
  </w:abstractNum>
  <w:abstractNum w:abstractNumId="17" w15:restartNumberingAfterBreak="0">
    <w:nsid w:val="797F57A9"/>
    <w:multiLevelType w:val="multilevel"/>
    <w:tmpl w:val="792AD5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7A1B3D40"/>
    <w:multiLevelType w:val="hybridMultilevel"/>
    <w:tmpl w:val="93E40B2E"/>
    <w:lvl w:ilvl="0" w:tplc="BCC8CEF8">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732540921">
    <w:abstractNumId w:val="11"/>
  </w:num>
  <w:num w:numId="2" w16cid:durableId="957686806">
    <w:abstractNumId w:val="10"/>
  </w:num>
  <w:num w:numId="3" w16cid:durableId="854273818">
    <w:abstractNumId w:val="6"/>
  </w:num>
  <w:num w:numId="4" w16cid:durableId="1201896505">
    <w:abstractNumId w:val="15"/>
  </w:num>
  <w:num w:numId="5" w16cid:durableId="1790782066">
    <w:abstractNumId w:val="0"/>
  </w:num>
  <w:num w:numId="6" w16cid:durableId="1952123832">
    <w:abstractNumId w:val="5"/>
  </w:num>
  <w:num w:numId="7" w16cid:durableId="198592634">
    <w:abstractNumId w:val="1"/>
  </w:num>
  <w:num w:numId="8" w16cid:durableId="884029419">
    <w:abstractNumId w:val="3"/>
  </w:num>
  <w:num w:numId="9" w16cid:durableId="1572931076">
    <w:abstractNumId w:val="2"/>
  </w:num>
  <w:num w:numId="10" w16cid:durableId="712311224">
    <w:abstractNumId w:val="16"/>
  </w:num>
  <w:num w:numId="11" w16cid:durableId="808670571">
    <w:abstractNumId w:val="18"/>
  </w:num>
  <w:num w:numId="12" w16cid:durableId="920068570">
    <w:abstractNumId w:val="14"/>
  </w:num>
  <w:num w:numId="13" w16cid:durableId="1772973917">
    <w:abstractNumId w:val="8"/>
  </w:num>
  <w:num w:numId="14" w16cid:durableId="2015067434">
    <w:abstractNumId w:val="9"/>
  </w:num>
  <w:num w:numId="15" w16cid:durableId="45644000">
    <w:abstractNumId w:val="4"/>
  </w:num>
  <w:num w:numId="16" w16cid:durableId="760183677">
    <w:abstractNumId w:val="7"/>
  </w:num>
  <w:num w:numId="17" w16cid:durableId="1014570718">
    <w:abstractNumId w:val="12"/>
  </w:num>
  <w:num w:numId="18" w16cid:durableId="907612291">
    <w:abstractNumId w:val="13"/>
  </w:num>
  <w:num w:numId="19" w16cid:durableId="1696492169">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ED050C"/>
    <w:rsid w:val="00001C24"/>
    <w:rsid w:val="0000561D"/>
    <w:rsid w:val="000058A7"/>
    <w:rsid w:val="000142ED"/>
    <w:rsid w:val="000145E4"/>
    <w:rsid w:val="00023B85"/>
    <w:rsid w:val="00025345"/>
    <w:rsid w:val="00034F3E"/>
    <w:rsid w:val="00035D5F"/>
    <w:rsid w:val="000412F2"/>
    <w:rsid w:val="00043C4B"/>
    <w:rsid w:val="0005777F"/>
    <w:rsid w:val="00057ABC"/>
    <w:rsid w:val="00071D19"/>
    <w:rsid w:val="0007252A"/>
    <w:rsid w:val="00076A2C"/>
    <w:rsid w:val="000771DF"/>
    <w:rsid w:val="00081E08"/>
    <w:rsid w:val="00081EED"/>
    <w:rsid w:val="000820DA"/>
    <w:rsid w:val="00086490"/>
    <w:rsid w:val="0008737C"/>
    <w:rsid w:val="00095383"/>
    <w:rsid w:val="000962A2"/>
    <w:rsid w:val="000A01E4"/>
    <w:rsid w:val="000A1483"/>
    <w:rsid w:val="000A20A2"/>
    <w:rsid w:val="000A6FCD"/>
    <w:rsid w:val="000B4492"/>
    <w:rsid w:val="000B5632"/>
    <w:rsid w:val="000C1B77"/>
    <w:rsid w:val="000C529F"/>
    <w:rsid w:val="000C7C60"/>
    <w:rsid w:val="000D332B"/>
    <w:rsid w:val="000D5840"/>
    <w:rsid w:val="000E143B"/>
    <w:rsid w:val="000E2782"/>
    <w:rsid w:val="000E5E64"/>
    <w:rsid w:val="000F1F48"/>
    <w:rsid w:val="000F55BA"/>
    <w:rsid w:val="00103FCE"/>
    <w:rsid w:val="00107F49"/>
    <w:rsid w:val="00110AB6"/>
    <w:rsid w:val="00110B20"/>
    <w:rsid w:val="00116723"/>
    <w:rsid w:val="00117873"/>
    <w:rsid w:val="00120C3D"/>
    <w:rsid w:val="001234F5"/>
    <w:rsid w:val="001252A9"/>
    <w:rsid w:val="00130359"/>
    <w:rsid w:val="00133731"/>
    <w:rsid w:val="0013631C"/>
    <w:rsid w:val="00136614"/>
    <w:rsid w:val="00143BA0"/>
    <w:rsid w:val="00144F94"/>
    <w:rsid w:val="00147FBF"/>
    <w:rsid w:val="001510B8"/>
    <w:rsid w:val="00152BDB"/>
    <w:rsid w:val="00154D95"/>
    <w:rsid w:val="0015591E"/>
    <w:rsid w:val="0016095C"/>
    <w:rsid w:val="00161E41"/>
    <w:rsid w:val="00165B78"/>
    <w:rsid w:val="00166494"/>
    <w:rsid w:val="0017631F"/>
    <w:rsid w:val="00177153"/>
    <w:rsid w:val="00182049"/>
    <w:rsid w:val="001861C7"/>
    <w:rsid w:val="00186B64"/>
    <w:rsid w:val="001912AB"/>
    <w:rsid w:val="00192F33"/>
    <w:rsid w:val="001930CF"/>
    <w:rsid w:val="001961C1"/>
    <w:rsid w:val="001A323C"/>
    <w:rsid w:val="001B2262"/>
    <w:rsid w:val="001C25F2"/>
    <w:rsid w:val="001C308A"/>
    <w:rsid w:val="001C5CA3"/>
    <w:rsid w:val="001D0A69"/>
    <w:rsid w:val="001D0A9B"/>
    <w:rsid w:val="001D2470"/>
    <w:rsid w:val="001D420E"/>
    <w:rsid w:val="001D44E5"/>
    <w:rsid w:val="001E3C53"/>
    <w:rsid w:val="001E4FF9"/>
    <w:rsid w:val="001F59D7"/>
    <w:rsid w:val="00201B71"/>
    <w:rsid w:val="002068ED"/>
    <w:rsid w:val="00220341"/>
    <w:rsid w:val="00224374"/>
    <w:rsid w:val="00226F49"/>
    <w:rsid w:val="002278AC"/>
    <w:rsid w:val="0023175D"/>
    <w:rsid w:val="00237AEF"/>
    <w:rsid w:val="00237E9D"/>
    <w:rsid w:val="002449C8"/>
    <w:rsid w:val="00245CC0"/>
    <w:rsid w:val="00252932"/>
    <w:rsid w:val="00254EDF"/>
    <w:rsid w:val="00257A8D"/>
    <w:rsid w:val="00260963"/>
    <w:rsid w:val="002639A6"/>
    <w:rsid w:val="00265151"/>
    <w:rsid w:val="00270523"/>
    <w:rsid w:val="002712BB"/>
    <w:rsid w:val="00272228"/>
    <w:rsid w:val="002821E0"/>
    <w:rsid w:val="00286CD3"/>
    <w:rsid w:val="002871CA"/>
    <w:rsid w:val="002965E2"/>
    <w:rsid w:val="002A56DA"/>
    <w:rsid w:val="002B00E3"/>
    <w:rsid w:val="002B6194"/>
    <w:rsid w:val="002B6842"/>
    <w:rsid w:val="002C334B"/>
    <w:rsid w:val="002C3630"/>
    <w:rsid w:val="002C6E43"/>
    <w:rsid w:val="002E460C"/>
    <w:rsid w:val="002F3165"/>
    <w:rsid w:val="00304AB5"/>
    <w:rsid w:val="003057C5"/>
    <w:rsid w:val="00310AAA"/>
    <w:rsid w:val="0031695B"/>
    <w:rsid w:val="00321962"/>
    <w:rsid w:val="00321A65"/>
    <w:rsid w:val="00327798"/>
    <w:rsid w:val="003526DD"/>
    <w:rsid w:val="00354E94"/>
    <w:rsid w:val="003565A4"/>
    <w:rsid w:val="00357040"/>
    <w:rsid w:val="003579A2"/>
    <w:rsid w:val="00357DD5"/>
    <w:rsid w:val="003606A6"/>
    <w:rsid w:val="00360D97"/>
    <w:rsid w:val="00373A08"/>
    <w:rsid w:val="00375E40"/>
    <w:rsid w:val="00375F84"/>
    <w:rsid w:val="00376147"/>
    <w:rsid w:val="003769BE"/>
    <w:rsid w:val="0038520A"/>
    <w:rsid w:val="0039733F"/>
    <w:rsid w:val="003B0C5B"/>
    <w:rsid w:val="003B23D6"/>
    <w:rsid w:val="003B37A0"/>
    <w:rsid w:val="003B70C1"/>
    <w:rsid w:val="003C0009"/>
    <w:rsid w:val="003C2AB2"/>
    <w:rsid w:val="003C3E90"/>
    <w:rsid w:val="003C55C3"/>
    <w:rsid w:val="003C56D6"/>
    <w:rsid w:val="003C769A"/>
    <w:rsid w:val="003C7FAA"/>
    <w:rsid w:val="003D12E7"/>
    <w:rsid w:val="003D2C4B"/>
    <w:rsid w:val="003D5780"/>
    <w:rsid w:val="003D5EFE"/>
    <w:rsid w:val="003D7222"/>
    <w:rsid w:val="003E1951"/>
    <w:rsid w:val="003E2E02"/>
    <w:rsid w:val="003E384A"/>
    <w:rsid w:val="003E6855"/>
    <w:rsid w:val="003F2002"/>
    <w:rsid w:val="003F5EE3"/>
    <w:rsid w:val="004059BA"/>
    <w:rsid w:val="00405BFD"/>
    <w:rsid w:val="00413B09"/>
    <w:rsid w:val="004173B7"/>
    <w:rsid w:val="00421F6B"/>
    <w:rsid w:val="00425E6C"/>
    <w:rsid w:val="00431802"/>
    <w:rsid w:val="004366B1"/>
    <w:rsid w:val="004450E2"/>
    <w:rsid w:val="0045486E"/>
    <w:rsid w:val="00457806"/>
    <w:rsid w:val="00464B94"/>
    <w:rsid w:val="004677CC"/>
    <w:rsid w:val="00472965"/>
    <w:rsid w:val="004768DF"/>
    <w:rsid w:val="00477660"/>
    <w:rsid w:val="00480441"/>
    <w:rsid w:val="004819B0"/>
    <w:rsid w:val="00481E2D"/>
    <w:rsid w:val="00492427"/>
    <w:rsid w:val="00494C3D"/>
    <w:rsid w:val="004A1118"/>
    <w:rsid w:val="004A5619"/>
    <w:rsid w:val="004A63C5"/>
    <w:rsid w:val="004A6730"/>
    <w:rsid w:val="004A7473"/>
    <w:rsid w:val="004B0208"/>
    <w:rsid w:val="004B22A7"/>
    <w:rsid w:val="004C05B5"/>
    <w:rsid w:val="004C0C9B"/>
    <w:rsid w:val="004C185A"/>
    <w:rsid w:val="004D3C9D"/>
    <w:rsid w:val="004D69CF"/>
    <w:rsid w:val="004D6B5E"/>
    <w:rsid w:val="004D779D"/>
    <w:rsid w:val="004E2ECD"/>
    <w:rsid w:val="004E5460"/>
    <w:rsid w:val="004F47DC"/>
    <w:rsid w:val="004F767C"/>
    <w:rsid w:val="004F7AB1"/>
    <w:rsid w:val="00500617"/>
    <w:rsid w:val="005008B3"/>
    <w:rsid w:val="00501119"/>
    <w:rsid w:val="0050541E"/>
    <w:rsid w:val="00505693"/>
    <w:rsid w:val="00506D71"/>
    <w:rsid w:val="00512EF0"/>
    <w:rsid w:val="005157E9"/>
    <w:rsid w:val="00516DBE"/>
    <w:rsid w:val="00523C60"/>
    <w:rsid w:val="00527197"/>
    <w:rsid w:val="00532165"/>
    <w:rsid w:val="0053791C"/>
    <w:rsid w:val="00542385"/>
    <w:rsid w:val="005505E4"/>
    <w:rsid w:val="00552589"/>
    <w:rsid w:val="00555828"/>
    <w:rsid w:val="00556A81"/>
    <w:rsid w:val="00570034"/>
    <w:rsid w:val="00571A4A"/>
    <w:rsid w:val="00574221"/>
    <w:rsid w:val="00577359"/>
    <w:rsid w:val="0057752B"/>
    <w:rsid w:val="00577CB7"/>
    <w:rsid w:val="00583F3F"/>
    <w:rsid w:val="00584683"/>
    <w:rsid w:val="00584FE7"/>
    <w:rsid w:val="00587A68"/>
    <w:rsid w:val="00595768"/>
    <w:rsid w:val="005A1EB2"/>
    <w:rsid w:val="005B3784"/>
    <w:rsid w:val="005B5ACE"/>
    <w:rsid w:val="005E1E45"/>
    <w:rsid w:val="005E4020"/>
    <w:rsid w:val="005E482D"/>
    <w:rsid w:val="005F0F5C"/>
    <w:rsid w:val="005F3558"/>
    <w:rsid w:val="005F3A7A"/>
    <w:rsid w:val="00600CB8"/>
    <w:rsid w:val="00601B96"/>
    <w:rsid w:val="006023B1"/>
    <w:rsid w:val="0060635F"/>
    <w:rsid w:val="00607696"/>
    <w:rsid w:val="00612BE9"/>
    <w:rsid w:val="00612C30"/>
    <w:rsid w:val="00612E35"/>
    <w:rsid w:val="00613328"/>
    <w:rsid w:val="00615D69"/>
    <w:rsid w:val="00616F55"/>
    <w:rsid w:val="00634FE2"/>
    <w:rsid w:val="00636C90"/>
    <w:rsid w:val="00644137"/>
    <w:rsid w:val="006441BF"/>
    <w:rsid w:val="006461AD"/>
    <w:rsid w:val="00646E55"/>
    <w:rsid w:val="00663790"/>
    <w:rsid w:val="0067211E"/>
    <w:rsid w:val="00680985"/>
    <w:rsid w:val="006856ED"/>
    <w:rsid w:val="00685C6A"/>
    <w:rsid w:val="00686E55"/>
    <w:rsid w:val="006871B5"/>
    <w:rsid w:val="00690850"/>
    <w:rsid w:val="0069270D"/>
    <w:rsid w:val="006A27EC"/>
    <w:rsid w:val="006B51A8"/>
    <w:rsid w:val="006B7A19"/>
    <w:rsid w:val="006B7F7B"/>
    <w:rsid w:val="006D05DB"/>
    <w:rsid w:val="006D1FA4"/>
    <w:rsid w:val="006D2301"/>
    <w:rsid w:val="006D37EA"/>
    <w:rsid w:val="006D6EBE"/>
    <w:rsid w:val="006E16D9"/>
    <w:rsid w:val="006F1C3B"/>
    <w:rsid w:val="006F7B1F"/>
    <w:rsid w:val="0070027D"/>
    <w:rsid w:val="00703B2B"/>
    <w:rsid w:val="007276A3"/>
    <w:rsid w:val="007352F3"/>
    <w:rsid w:val="00735E78"/>
    <w:rsid w:val="007361D8"/>
    <w:rsid w:val="007366BB"/>
    <w:rsid w:val="0074186B"/>
    <w:rsid w:val="007420D0"/>
    <w:rsid w:val="00743F1E"/>
    <w:rsid w:val="00753743"/>
    <w:rsid w:val="0076539A"/>
    <w:rsid w:val="00765668"/>
    <w:rsid w:val="00765684"/>
    <w:rsid w:val="007658BE"/>
    <w:rsid w:val="00765910"/>
    <w:rsid w:val="00771E06"/>
    <w:rsid w:val="007728CA"/>
    <w:rsid w:val="00773A62"/>
    <w:rsid w:val="00781FC2"/>
    <w:rsid w:val="00783A7F"/>
    <w:rsid w:val="00797051"/>
    <w:rsid w:val="007979BA"/>
    <w:rsid w:val="007A0273"/>
    <w:rsid w:val="007A273C"/>
    <w:rsid w:val="007B3CBB"/>
    <w:rsid w:val="007C2111"/>
    <w:rsid w:val="007C21DC"/>
    <w:rsid w:val="007D002F"/>
    <w:rsid w:val="007D1F00"/>
    <w:rsid w:val="007D3082"/>
    <w:rsid w:val="007E2FEE"/>
    <w:rsid w:val="007E396C"/>
    <w:rsid w:val="007E5372"/>
    <w:rsid w:val="007E69CC"/>
    <w:rsid w:val="007F181F"/>
    <w:rsid w:val="007F2179"/>
    <w:rsid w:val="007F28B3"/>
    <w:rsid w:val="007F3E55"/>
    <w:rsid w:val="008013F8"/>
    <w:rsid w:val="00813D7F"/>
    <w:rsid w:val="00816FB1"/>
    <w:rsid w:val="008177B3"/>
    <w:rsid w:val="008179F4"/>
    <w:rsid w:val="008203D4"/>
    <w:rsid w:val="00821F03"/>
    <w:rsid w:val="00822EF1"/>
    <w:rsid w:val="0082362B"/>
    <w:rsid w:val="00843D56"/>
    <w:rsid w:val="008470AB"/>
    <w:rsid w:val="00850213"/>
    <w:rsid w:val="00850B50"/>
    <w:rsid w:val="00851C13"/>
    <w:rsid w:val="008532CD"/>
    <w:rsid w:val="00854B8A"/>
    <w:rsid w:val="008586E7"/>
    <w:rsid w:val="00862F93"/>
    <w:rsid w:val="00863255"/>
    <w:rsid w:val="00870809"/>
    <w:rsid w:val="0087095D"/>
    <w:rsid w:val="00873534"/>
    <w:rsid w:val="008769F5"/>
    <w:rsid w:val="00880685"/>
    <w:rsid w:val="00886D79"/>
    <w:rsid w:val="00887E44"/>
    <w:rsid w:val="00893101"/>
    <w:rsid w:val="00895C0D"/>
    <w:rsid w:val="008A225A"/>
    <w:rsid w:val="008B21C2"/>
    <w:rsid w:val="008B52E2"/>
    <w:rsid w:val="008B68BD"/>
    <w:rsid w:val="008C13BC"/>
    <w:rsid w:val="008C40D2"/>
    <w:rsid w:val="008C7D66"/>
    <w:rsid w:val="008D1E60"/>
    <w:rsid w:val="008D2489"/>
    <w:rsid w:val="008E123C"/>
    <w:rsid w:val="008E2DF0"/>
    <w:rsid w:val="008E62A5"/>
    <w:rsid w:val="008F1DE0"/>
    <w:rsid w:val="008F311C"/>
    <w:rsid w:val="008F41E7"/>
    <w:rsid w:val="008F7B35"/>
    <w:rsid w:val="0090189C"/>
    <w:rsid w:val="00903D5C"/>
    <w:rsid w:val="0090843C"/>
    <w:rsid w:val="0091193C"/>
    <w:rsid w:val="009141F2"/>
    <w:rsid w:val="009208A0"/>
    <w:rsid w:val="00921A1D"/>
    <w:rsid w:val="00922B3D"/>
    <w:rsid w:val="00922CCA"/>
    <w:rsid w:val="00923B66"/>
    <w:rsid w:val="00927D04"/>
    <w:rsid w:val="00942867"/>
    <w:rsid w:val="00942C1F"/>
    <w:rsid w:val="00943417"/>
    <w:rsid w:val="00944C66"/>
    <w:rsid w:val="0094521F"/>
    <w:rsid w:val="00946162"/>
    <w:rsid w:val="00953216"/>
    <w:rsid w:val="00955833"/>
    <w:rsid w:val="009631CA"/>
    <w:rsid w:val="0097268D"/>
    <w:rsid w:val="00974D33"/>
    <w:rsid w:val="00995F9A"/>
    <w:rsid w:val="009A0882"/>
    <w:rsid w:val="009A17D9"/>
    <w:rsid w:val="009A2B37"/>
    <w:rsid w:val="009A5C47"/>
    <w:rsid w:val="009B1679"/>
    <w:rsid w:val="009B35B3"/>
    <w:rsid w:val="009C18CE"/>
    <w:rsid w:val="009C45E4"/>
    <w:rsid w:val="009C4AB9"/>
    <w:rsid w:val="009C54C6"/>
    <w:rsid w:val="009C7FBA"/>
    <w:rsid w:val="009E1B43"/>
    <w:rsid w:val="009E218F"/>
    <w:rsid w:val="009E4665"/>
    <w:rsid w:val="009E5FC1"/>
    <w:rsid w:val="009F4759"/>
    <w:rsid w:val="00A0054C"/>
    <w:rsid w:val="00A10743"/>
    <w:rsid w:val="00A11678"/>
    <w:rsid w:val="00A11C31"/>
    <w:rsid w:val="00A1533A"/>
    <w:rsid w:val="00A17DC9"/>
    <w:rsid w:val="00A17E15"/>
    <w:rsid w:val="00A2069D"/>
    <w:rsid w:val="00A24BFF"/>
    <w:rsid w:val="00A24D36"/>
    <w:rsid w:val="00A25A50"/>
    <w:rsid w:val="00A3219A"/>
    <w:rsid w:val="00A37799"/>
    <w:rsid w:val="00A37A50"/>
    <w:rsid w:val="00A546C1"/>
    <w:rsid w:val="00A6261E"/>
    <w:rsid w:val="00A65688"/>
    <w:rsid w:val="00A7258F"/>
    <w:rsid w:val="00A745F2"/>
    <w:rsid w:val="00A7626A"/>
    <w:rsid w:val="00A87E07"/>
    <w:rsid w:val="00A905E6"/>
    <w:rsid w:val="00A95D26"/>
    <w:rsid w:val="00A96E4C"/>
    <w:rsid w:val="00AA1D89"/>
    <w:rsid w:val="00AA46A5"/>
    <w:rsid w:val="00AA491B"/>
    <w:rsid w:val="00AA4A78"/>
    <w:rsid w:val="00AB3452"/>
    <w:rsid w:val="00AB4D71"/>
    <w:rsid w:val="00AC0DD4"/>
    <w:rsid w:val="00AC1F79"/>
    <w:rsid w:val="00AC298B"/>
    <w:rsid w:val="00AC349D"/>
    <w:rsid w:val="00AC50DC"/>
    <w:rsid w:val="00AC76ED"/>
    <w:rsid w:val="00AD168B"/>
    <w:rsid w:val="00AD4424"/>
    <w:rsid w:val="00AD46D2"/>
    <w:rsid w:val="00AD5FAC"/>
    <w:rsid w:val="00AE134C"/>
    <w:rsid w:val="00AE4587"/>
    <w:rsid w:val="00AE4F25"/>
    <w:rsid w:val="00AE58FB"/>
    <w:rsid w:val="00AE6D41"/>
    <w:rsid w:val="00AE6D79"/>
    <w:rsid w:val="00AE7462"/>
    <w:rsid w:val="00AF3B32"/>
    <w:rsid w:val="00AF4403"/>
    <w:rsid w:val="00AF5BA3"/>
    <w:rsid w:val="00AF5F72"/>
    <w:rsid w:val="00AF7F95"/>
    <w:rsid w:val="00B009A2"/>
    <w:rsid w:val="00B02B65"/>
    <w:rsid w:val="00B05F81"/>
    <w:rsid w:val="00B066B5"/>
    <w:rsid w:val="00B138F2"/>
    <w:rsid w:val="00B1598F"/>
    <w:rsid w:val="00B1659D"/>
    <w:rsid w:val="00B22E57"/>
    <w:rsid w:val="00B2445B"/>
    <w:rsid w:val="00B27C01"/>
    <w:rsid w:val="00B316A5"/>
    <w:rsid w:val="00B36071"/>
    <w:rsid w:val="00B367DA"/>
    <w:rsid w:val="00B44248"/>
    <w:rsid w:val="00B5369F"/>
    <w:rsid w:val="00B633E0"/>
    <w:rsid w:val="00B666DA"/>
    <w:rsid w:val="00B7084C"/>
    <w:rsid w:val="00B71FE9"/>
    <w:rsid w:val="00B725C8"/>
    <w:rsid w:val="00B771E4"/>
    <w:rsid w:val="00B90C5F"/>
    <w:rsid w:val="00B921AC"/>
    <w:rsid w:val="00B92904"/>
    <w:rsid w:val="00B95399"/>
    <w:rsid w:val="00B958BF"/>
    <w:rsid w:val="00B971D5"/>
    <w:rsid w:val="00BA577C"/>
    <w:rsid w:val="00BA6D2D"/>
    <w:rsid w:val="00BA73E2"/>
    <w:rsid w:val="00BB066C"/>
    <w:rsid w:val="00BB2090"/>
    <w:rsid w:val="00BB470D"/>
    <w:rsid w:val="00BB4BF9"/>
    <w:rsid w:val="00BD1A33"/>
    <w:rsid w:val="00BD28C5"/>
    <w:rsid w:val="00BD3F47"/>
    <w:rsid w:val="00BD6464"/>
    <w:rsid w:val="00BE3B87"/>
    <w:rsid w:val="00BE3FED"/>
    <w:rsid w:val="00BE4B96"/>
    <w:rsid w:val="00BE65B4"/>
    <w:rsid w:val="00BF6633"/>
    <w:rsid w:val="00C05C45"/>
    <w:rsid w:val="00C10BA5"/>
    <w:rsid w:val="00C10E45"/>
    <w:rsid w:val="00C26582"/>
    <w:rsid w:val="00C32E1F"/>
    <w:rsid w:val="00C4064A"/>
    <w:rsid w:val="00C4766E"/>
    <w:rsid w:val="00C555A9"/>
    <w:rsid w:val="00C57C04"/>
    <w:rsid w:val="00C6249F"/>
    <w:rsid w:val="00C75601"/>
    <w:rsid w:val="00C827D4"/>
    <w:rsid w:val="00C82862"/>
    <w:rsid w:val="00C84ED2"/>
    <w:rsid w:val="00C90FD4"/>
    <w:rsid w:val="00C91A3B"/>
    <w:rsid w:val="00C92A21"/>
    <w:rsid w:val="00C939FB"/>
    <w:rsid w:val="00C94F77"/>
    <w:rsid w:val="00C95F1A"/>
    <w:rsid w:val="00C966C7"/>
    <w:rsid w:val="00C971E3"/>
    <w:rsid w:val="00C97FD0"/>
    <w:rsid w:val="00CA3C51"/>
    <w:rsid w:val="00CA7C0B"/>
    <w:rsid w:val="00CB0406"/>
    <w:rsid w:val="00CB113E"/>
    <w:rsid w:val="00CB5E82"/>
    <w:rsid w:val="00CE46DD"/>
    <w:rsid w:val="00CE5977"/>
    <w:rsid w:val="00CF4C14"/>
    <w:rsid w:val="00CF79EF"/>
    <w:rsid w:val="00D0373C"/>
    <w:rsid w:val="00D075FB"/>
    <w:rsid w:val="00D10051"/>
    <w:rsid w:val="00D104E6"/>
    <w:rsid w:val="00D10FC3"/>
    <w:rsid w:val="00D11A08"/>
    <w:rsid w:val="00D12A12"/>
    <w:rsid w:val="00D16879"/>
    <w:rsid w:val="00D16F64"/>
    <w:rsid w:val="00D16FE7"/>
    <w:rsid w:val="00D2067D"/>
    <w:rsid w:val="00D21AF5"/>
    <w:rsid w:val="00D31528"/>
    <w:rsid w:val="00D35DEB"/>
    <w:rsid w:val="00D44C4A"/>
    <w:rsid w:val="00D46ADF"/>
    <w:rsid w:val="00D55229"/>
    <w:rsid w:val="00D559E4"/>
    <w:rsid w:val="00D56B38"/>
    <w:rsid w:val="00D608D4"/>
    <w:rsid w:val="00D71F1C"/>
    <w:rsid w:val="00D71F8C"/>
    <w:rsid w:val="00D74059"/>
    <w:rsid w:val="00D753F8"/>
    <w:rsid w:val="00D76FAF"/>
    <w:rsid w:val="00D82C7E"/>
    <w:rsid w:val="00D833F8"/>
    <w:rsid w:val="00D964AA"/>
    <w:rsid w:val="00D97189"/>
    <w:rsid w:val="00D97AA8"/>
    <w:rsid w:val="00DA0396"/>
    <w:rsid w:val="00DA152F"/>
    <w:rsid w:val="00DA2011"/>
    <w:rsid w:val="00DA3C65"/>
    <w:rsid w:val="00DB36D3"/>
    <w:rsid w:val="00DC3AF4"/>
    <w:rsid w:val="00DC3DBB"/>
    <w:rsid w:val="00DC6D68"/>
    <w:rsid w:val="00DD40B9"/>
    <w:rsid w:val="00DD4AE1"/>
    <w:rsid w:val="00DE0B56"/>
    <w:rsid w:val="00DE1710"/>
    <w:rsid w:val="00DE566E"/>
    <w:rsid w:val="00DE7C61"/>
    <w:rsid w:val="00DF24F5"/>
    <w:rsid w:val="00DF7AE2"/>
    <w:rsid w:val="00E02843"/>
    <w:rsid w:val="00E115FF"/>
    <w:rsid w:val="00E23B3A"/>
    <w:rsid w:val="00E24565"/>
    <w:rsid w:val="00E258C5"/>
    <w:rsid w:val="00E26861"/>
    <w:rsid w:val="00E270D1"/>
    <w:rsid w:val="00E30813"/>
    <w:rsid w:val="00E31E48"/>
    <w:rsid w:val="00E322FD"/>
    <w:rsid w:val="00E41727"/>
    <w:rsid w:val="00E45F35"/>
    <w:rsid w:val="00E46638"/>
    <w:rsid w:val="00E5259F"/>
    <w:rsid w:val="00E55CE3"/>
    <w:rsid w:val="00E60112"/>
    <w:rsid w:val="00E60C15"/>
    <w:rsid w:val="00E647DC"/>
    <w:rsid w:val="00E6559B"/>
    <w:rsid w:val="00E67DD5"/>
    <w:rsid w:val="00E74D55"/>
    <w:rsid w:val="00E77B6E"/>
    <w:rsid w:val="00E77E95"/>
    <w:rsid w:val="00E807CD"/>
    <w:rsid w:val="00E80922"/>
    <w:rsid w:val="00E839C1"/>
    <w:rsid w:val="00E97CDE"/>
    <w:rsid w:val="00EA0FEC"/>
    <w:rsid w:val="00EA2A3D"/>
    <w:rsid w:val="00EB2EF4"/>
    <w:rsid w:val="00EB5F49"/>
    <w:rsid w:val="00EB6B54"/>
    <w:rsid w:val="00EC27E7"/>
    <w:rsid w:val="00EC5794"/>
    <w:rsid w:val="00EC629D"/>
    <w:rsid w:val="00ED050C"/>
    <w:rsid w:val="00ED107E"/>
    <w:rsid w:val="00EE1ABB"/>
    <w:rsid w:val="00EE6330"/>
    <w:rsid w:val="00EF0C23"/>
    <w:rsid w:val="00EF1D9C"/>
    <w:rsid w:val="00EF461E"/>
    <w:rsid w:val="00EF5230"/>
    <w:rsid w:val="00F03018"/>
    <w:rsid w:val="00F1003E"/>
    <w:rsid w:val="00F113F4"/>
    <w:rsid w:val="00F1461A"/>
    <w:rsid w:val="00F147D5"/>
    <w:rsid w:val="00F163CA"/>
    <w:rsid w:val="00F22893"/>
    <w:rsid w:val="00F24442"/>
    <w:rsid w:val="00F25E61"/>
    <w:rsid w:val="00F36F90"/>
    <w:rsid w:val="00F40F38"/>
    <w:rsid w:val="00F44727"/>
    <w:rsid w:val="00F45C23"/>
    <w:rsid w:val="00F5188A"/>
    <w:rsid w:val="00F538D5"/>
    <w:rsid w:val="00F57FB4"/>
    <w:rsid w:val="00F615F8"/>
    <w:rsid w:val="00F70451"/>
    <w:rsid w:val="00F71241"/>
    <w:rsid w:val="00F73707"/>
    <w:rsid w:val="00F747DB"/>
    <w:rsid w:val="00F74992"/>
    <w:rsid w:val="00F866A4"/>
    <w:rsid w:val="00F8733C"/>
    <w:rsid w:val="00FA10FA"/>
    <w:rsid w:val="00FA3E01"/>
    <w:rsid w:val="00FB11EC"/>
    <w:rsid w:val="00FB19CD"/>
    <w:rsid w:val="00FC5554"/>
    <w:rsid w:val="00FD02AC"/>
    <w:rsid w:val="00FD61D1"/>
    <w:rsid w:val="00FD63BC"/>
    <w:rsid w:val="00FE24FE"/>
    <w:rsid w:val="00FE746A"/>
    <w:rsid w:val="00FF0FB4"/>
    <w:rsid w:val="00FF66AD"/>
    <w:rsid w:val="00FF7B20"/>
    <w:rsid w:val="00FF7E1F"/>
    <w:rsid w:val="01B52572"/>
    <w:rsid w:val="021BA7F4"/>
    <w:rsid w:val="0237970B"/>
    <w:rsid w:val="0288C0CF"/>
    <w:rsid w:val="032452DF"/>
    <w:rsid w:val="03D79131"/>
    <w:rsid w:val="04B49AC7"/>
    <w:rsid w:val="04B6D785"/>
    <w:rsid w:val="055CAFDC"/>
    <w:rsid w:val="065903DD"/>
    <w:rsid w:val="06903922"/>
    <w:rsid w:val="06F1E2DE"/>
    <w:rsid w:val="0756814E"/>
    <w:rsid w:val="07EBA85A"/>
    <w:rsid w:val="07F155A2"/>
    <w:rsid w:val="07F1583A"/>
    <w:rsid w:val="08451702"/>
    <w:rsid w:val="088D8F9D"/>
    <w:rsid w:val="0898AD97"/>
    <w:rsid w:val="099540FF"/>
    <w:rsid w:val="0A06600E"/>
    <w:rsid w:val="0A4C6C3F"/>
    <w:rsid w:val="0AC4C1A2"/>
    <w:rsid w:val="0B325351"/>
    <w:rsid w:val="0B3726D8"/>
    <w:rsid w:val="0B4C9984"/>
    <w:rsid w:val="0BC50523"/>
    <w:rsid w:val="0C1FAB58"/>
    <w:rsid w:val="0C44B87D"/>
    <w:rsid w:val="0D38F81A"/>
    <w:rsid w:val="0DC9D331"/>
    <w:rsid w:val="0E077D32"/>
    <w:rsid w:val="0EF62924"/>
    <w:rsid w:val="0F8DF305"/>
    <w:rsid w:val="0FBA99D6"/>
    <w:rsid w:val="10AD4050"/>
    <w:rsid w:val="11C29F0B"/>
    <w:rsid w:val="122C5F60"/>
    <w:rsid w:val="126411A9"/>
    <w:rsid w:val="13246CA0"/>
    <w:rsid w:val="13494919"/>
    <w:rsid w:val="13E3D9CA"/>
    <w:rsid w:val="1441B285"/>
    <w:rsid w:val="14A9F6A7"/>
    <w:rsid w:val="14E5C57E"/>
    <w:rsid w:val="14ECF989"/>
    <w:rsid w:val="153451DD"/>
    <w:rsid w:val="159FA0DA"/>
    <w:rsid w:val="15FE1BBA"/>
    <w:rsid w:val="1613B20D"/>
    <w:rsid w:val="16E35E64"/>
    <w:rsid w:val="16FA93E6"/>
    <w:rsid w:val="184C2E66"/>
    <w:rsid w:val="18DFF8C7"/>
    <w:rsid w:val="1901BDD3"/>
    <w:rsid w:val="193AF40C"/>
    <w:rsid w:val="1994B075"/>
    <w:rsid w:val="19A2496A"/>
    <w:rsid w:val="1AD9955D"/>
    <w:rsid w:val="1B16AFA0"/>
    <w:rsid w:val="1B908910"/>
    <w:rsid w:val="1BA16B22"/>
    <w:rsid w:val="1BA87203"/>
    <w:rsid w:val="1BD41AA8"/>
    <w:rsid w:val="1C1103E5"/>
    <w:rsid w:val="1C4CAA73"/>
    <w:rsid w:val="1C927328"/>
    <w:rsid w:val="1CFEE439"/>
    <w:rsid w:val="1D78DAD8"/>
    <w:rsid w:val="1DAD92CD"/>
    <w:rsid w:val="1E1E788D"/>
    <w:rsid w:val="1E31DE45"/>
    <w:rsid w:val="1E987A49"/>
    <w:rsid w:val="1F25D226"/>
    <w:rsid w:val="1F4283D1"/>
    <w:rsid w:val="20279BDC"/>
    <w:rsid w:val="210EA383"/>
    <w:rsid w:val="210F2B21"/>
    <w:rsid w:val="22282FBC"/>
    <w:rsid w:val="222B4739"/>
    <w:rsid w:val="227FBD9C"/>
    <w:rsid w:val="22DED7BF"/>
    <w:rsid w:val="2325FD3E"/>
    <w:rsid w:val="2375D7DF"/>
    <w:rsid w:val="23A20578"/>
    <w:rsid w:val="24FBC986"/>
    <w:rsid w:val="25EE6655"/>
    <w:rsid w:val="25F32A81"/>
    <w:rsid w:val="26971543"/>
    <w:rsid w:val="26BD2FD9"/>
    <w:rsid w:val="274F8836"/>
    <w:rsid w:val="27686E01"/>
    <w:rsid w:val="27AE400B"/>
    <w:rsid w:val="28A42120"/>
    <w:rsid w:val="2913207E"/>
    <w:rsid w:val="294D4F39"/>
    <w:rsid w:val="2953F08F"/>
    <w:rsid w:val="295B7936"/>
    <w:rsid w:val="2A3DADA6"/>
    <w:rsid w:val="2A44D53D"/>
    <w:rsid w:val="2AB398F8"/>
    <w:rsid w:val="2ABC1D72"/>
    <w:rsid w:val="2B9B5307"/>
    <w:rsid w:val="2C096550"/>
    <w:rsid w:val="2C813438"/>
    <w:rsid w:val="2CABA070"/>
    <w:rsid w:val="2D24F2B4"/>
    <w:rsid w:val="2D73FE94"/>
    <w:rsid w:val="2DE52C47"/>
    <w:rsid w:val="2FBD2778"/>
    <w:rsid w:val="2FD0D1BB"/>
    <w:rsid w:val="301E8A74"/>
    <w:rsid w:val="30F6E528"/>
    <w:rsid w:val="318AD90E"/>
    <w:rsid w:val="31A5101A"/>
    <w:rsid w:val="32356590"/>
    <w:rsid w:val="32CB47CE"/>
    <w:rsid w:val="3371A165"/>
    <w:rsid w:val="33C75FEE"/>
    <w:rsid w:val="34668521"/>
    <w:rsid w:val="36C3AB0A"/>
    <w:rsid w:val="3711827E"/>
    <w:rsid w:val="3725A022"/>
    <w:rsid w:val="3791DEC4"/>
    <w:rsid w:val="38010DFD"/>
    <w:rsid w:val="384079B1"/>
    <w:rsid w:val="3879B882"/>
    <w:rsid w:val="38E7E5D4"/>
    <w:rsid w:val="38F81B67"/>
    <w:rsid w:val="39CCA4D3"/>
    <w:rsid w:val="39E9D22F"/>
    <w:rsid w:val="39EEE4CB"/>
    <w:rsid w:val="3A1E2705"/>
    <w:rsid w:val="3A41118A"/>
    <w:rsid w:val="3AA86C4C"/>
    <w:rsid w:val="3AC9D641"/>
    <w:rsid w:val="3AFCC164"/>
    <w:rsid w:val="3BB09F12"/>
    <w:rsid w:val="3C2FADD0"/>
    <w:rsid w:val="3C375058"/>
    <w:rsid w:val="3CF99055"/>
    <w:rsid w:val="3D377517"/>
    <w:rsid w:val="3DBD92F6"/>
    <w:rsid w:val="3DF08424"/>
    <w:rsid w:val="3E52BAD2"/>
    <w:rsid w:val="3E973227"/>
    <w:rsid w:val="3F0518E8"/>
    <w:rsid w:val="3F38FE4A"/>
    <w:rsid w:val="4029509C"/>
    <w:rsid w:val="415FD2AD"/>
    <w:rsid w:val="41623754"/>
    <w:rsid w:val="41C34A32"/>
    <w:rsid w:val="420343C0"/>
    <w:rsid w:val="426B52CE"/>
    <w:rsid w:val="42BF6DF1"/>
    <w:rsid w:val="430D7F9C"/>
    <w:rsid w:val="435289F5"/>
    <w:rsid w:val="43A3062E"/>
    <w:rsid w:val="43A9855E"/>
    <w:rsid w:val="43AFDE28"/>
    <w:rsid w:val="43BB3598"/>
    <w:rsid w:val="43D916B2"/>
    <w:rsid w:val="43F2D45E"/>
    <w:rsid w:val="44C60CDB"/>
    <w:rsid w:val="451D7888"/>
    <w:rsid w:val="4522CA6F"/>
    <w:rsid w:val="452A7C23"/>
    <w:rsid w:val="4553A078"/>
    <w:rsid w:val="45EFCF76"/>
    <w:rsid w:val="45F7057F"/>
    <w:rsid w:val="4684E3F7"/>
    <w:rsid w:val="477A8986"/>
    <w:rsid w:val="47D4282D"/>
    <w:rsid w:val="4815B1E2"/>
    <w:rsid w:val="48E87F42"/>
    <w:rsid w:val="49103179"/>
    <w:rsid w:val="49474C9B"/>
    <w:rsid w:val="49BA5236"/>
    <w:rsid w:val="49F1FCED"/>
    <w:rsid w:val="4A3FFAE1"/>
    <w:rsid w:val="4A486254"/>
    <w:rsid w:val="4ADA8B42"/>
    <w:rsid w:val="4B157633"/>
    <w:rsid w:val="4B2AEC08"/>
    <w:rsid w:val="4BB85DC3"/>
    <w:rsid w:val="4BE3D248"/>
    <w:rsid w:val="4BECF091"/>
    <w:rsid w:val="4C343EAC"/>
    <w:rsid w:val="4C3F58BD"/>
    <w:rsid w:val="4C424302"/>
    <w:rsid w:val="4C76D28B"/>
    <w:rsid w:val="4C7B554F"/>
    <w:rsid w:val="4C992AD5"/>
    <w:rsid w:val="4DFC736C"/>
    <w:rsid w:val="4E22058F"/>
    <w:rsid w:val="4E3AC21F"/>
    <w:rsid w:val="4E651A20"/>
    <w:rsid w:val="4F16F137"/>
    <w:rsid w:val="4F5E4822"/>
    <w:rsid w:val="5008820E"/>
    <w:rsid w:val="500ABD11"/>
    <w:rsid w:val="50A35FCE"/>
    <w:rsid w:val="5133A309"/>
    <w:rsid w:val="517DD326"/>
    <w:rsid w:val="527C0B35"/>
    <w:rsid w:val="529BE6AD"/>
    <w:rsid w:val="52FBE9D6"/>
    <w:rsid w:val="537978D7"/>
    <w:rsid w:val="53C51922"/>
    <w:rsid w:val="5479EBFA"/>
    <w:rsid w:val="54ACED92"/>
    <w:rsid w:val="54E05B12"/>
    <w:rsid w:val="54E5E5FE"/>
    <w:rsid w:val="54F9AF21"/>
    <w:rsid w:val="550971B0"/>
    <w:rsid w:val="55CAC7CD"/>
    <w:rsid w:val="55D310B0"/>
    <w:rsid w:val="563FE0D6"/>
    <w:rsid w:val="56996FDE"/>
    <w:rsid w:val="569F5C97"/>
    <w:rsid w:val="56A5A222"/>
    <w:rsid w:val="56EB0D2F"/>
    <w:rsid w:val="57033DD6"/>
    <w:rsid w:val="571679E6"/>
    <w:rsid w:val="57627CE8"/>
    <w:rsid w:val="5866A351"/>
    <w:rsid w:val="58CCD199"/>
    <w:rsid w:val="591BDFDE"/>
    <w:rsid w:val="595EA9DA"/>
    <w:rsid w:val="5A08BFB5"/>
    <w:rsid w:val="5A4A83E7"/>
    <w:rsid w:val="5AFBC0B7"/>
    <w:rsid w:val="5B3B79CC"/>
    <w:rsid w:val="5B57C6DA"/>
    <w:rsid w:val="5B937AE0"/>
    <w:rsid w:val="5B99104A"/>
    <w:rsid w:val="5B9EAF4C"/>
    <w:rsid w:val="5BF9308F"/>
    <w:rsid w:val="5C47F99C"/>
    <w:rsid w:val="5C568EC3"/>
    <w:rsid w:val="5CA7F23F"/>
    <w:rsid w:val="5D46BC60"/>
    <w:rsid w:val="5D807BA0"/>
    <w:rsid w:val="5ECE9B28"/>
    <w:rsid w:val="5F7BFB64"/>
    <w:rsid w:val="5F9B3EC4"/>
    <w:rsid w:val="5FB9F98D"/>
    <w:rsid w:val="60FF29E9"/>
    <w:rsid w:val="6100FD49"/>
    <w:rsid w:val="6163016B"/>
    <w:rsid w:val="61821144"/>
    <w:rsid w:val="62022D99"/>
    <w:rsid w:val="6256A87E"/>
    <w:rsid w:val="62718CE1"/>
    <w:rsid w:val="62C3B321"/>
    <w:rsid w:val="62E0B2BF"/>
    <w:rsid w:val="62F4E564"/>
    <w:rsid w:val="63049575"/>
    <w:rsid w:val="6316BFF8"/>
    <w:rsid w:val="6359009E"/>
    <w:rsid w:val="63818A74"/>
    <w:rsid w:val="6439B430"/>
    <w:rsid w:val="650F65B5"/>
    <w:rsid w:val="653663F1"/>
    <w:rsid w:val="65755CA0"/>
    <w:rsid w:val="658FE1C6"/>
    <w:rsid w:val="659BA401"/>
    <w:rsid w:val="65B773A0"/>
    <w:rsid w:val="65CC872D"/>
    <w:rsid w:val="66C7936C"/>
    <w:rsid w:val="67226B37"/>
    <w:rsid w:val="679CB997"/>
    <w:rsid w:val="67B3AC70"/>
    <w:rsid w:val="67B71033"/>
    <w:rsid w:val="67CF513E"/>
    <w:rsid w:val="67F6DA85"/>
    <w:rsid w:val="68BE6366"/>
    <w:rsid w:val="69626F0D"/>
    <w:rsid w:val="699B1078"/>
    <w:rsid w:val="69BE82B5"/>
    <w:rsid w:val="6A0D35A9"/>
    <w:rsid w:val="6A70E668"/>
    <w:rsid w:val="6AA41B66"/>
    <w:rsid w:val="6D2B8377"/>
    <w:rsid w:val="6D316A25"/>
    <w:rsid w:val="6D5902BC"/>
    <w:rsid w:val="6D5AA5CA"/>
    <w:rsid w:val="6E24D001"/>
    <w:rsid w:val="6EBC2441"/>
    <w:rsid w:val="6ED52873"/>
    <w:rsid w:val="6F069042"/>
    <w:rsid w:val="6F1E0A35"/>
    <w:rsid w:val="6F23D0A8"/>
    <w:rsid w:val="6F6D58B8"/>
    <w:rsid w:val="700FF70A"/>
    <w:rsid w:val="70B77FAE"/>
    <w:rsid w:val="7109F2C4"/>
    <w:rsid w:val="7121663E"/>
    <w:rsid w:val="713420E3"/>
    <w:rsid w:val="71B2B6E7"/>
    <w:rsid w:val="71E0E503"/>
    <w:rsid w:val="729984D1"/>
    <w:rsid w:val="72BC973B"/>
    <w:rsid w:val="733441AF"/>
    <w:rsid w:val="73811E86"/>
    <w:rsid w:val="743AF3D3"/>
    <w:rsid w:val="7458EC35"/>
    <w:rsid w:val="767265BC"/>
    <w:rsid w:val="767F6F12"/>
    <w:rsid w:val="76E2823C"/>
    <w:rsid w:val="76E70574"/>
    <w:rsid w:val="77333FF8"/>
    <w:rsid w:val="7757F908"/>
    <w:rsid w:val="781830DA"/>
    <w:rsid w:val="788EAAB8"/>
    <w:rsid w:val="789315D2"/>
    <w:rsid w:val="789C949E"/>
    <w:rsid w:val="78D1325B"/>
    <w:rsid w:val="790291AA"/>
    <w:rsid w:val="7960EEA7"/>
    <w:rsid w:val="798F22D8"/>
    <w:rsid w:val="79B5C2BC"/>
    <w:rsid w:val="79C2B13F"/>
    <w:rsid w:val="79F11DDB"/>
    <w:rsid w:val="79F6A931"/>
    <w:rsid w:val="7A2ADC0D"/>
    <w:rsid w:val="7A2F1EDE"/>
    <w:rsid w:val="7A5E4D66"/>
    <w:rsid w:val="7A645A25"/>
    <w:rsid w:val="7B8CF5C9"/>
    <w:rsid w:val="7BCF9591"/>
    <w:rsid w:val="7C0CEFB2"/>
    <w:rsid w:val="7C545544"/>
    <w:rsid w:val="7C74AB1A"/>
    <w:rsid w:val="7C858160"/>
    <w:rsid w:val="7E2B7870"/>
    <w:rsid w:val="7E5A76C0"/>
    <w:rsid w:val="7E76A834"/>
    <w:rsid w:val="7EAAD88D"/>
    <w:rsid w:val="7F458470"/>
    <w:rsid w:val="7F50DF6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94C84"/>
  <w15:docId w15:val="{7A8AC594-F800-4BEC-8AB8-8D619DF7D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B708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8E12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unhideWhenUsed/>
    <w:qFormat/>
    <w:rsid w:val="00AF44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4D6B5E"/>
    <w:pPr>
      <w:ind w:left="720"/>
      <w:contextualSpacing/>
    </w:pPr>
  </w:style>
  <w:style w:type="character" w:customStyle="1" w:styleId="Kop1Char">
    <w:name w:val="Kop 1 Char"/>
    <w:basedOn w:val="Standaardalinea-lettertype"/>
    <w:link w:val="Kop1"/>
    <w:uiPriority w:val="9"/>
    <w:rsid w:val="00B7084C"/>
    <w:rPr>
      <w:rFonts w:asciiTheme="majorHAnsi" w:eastAsiaTheme="majorEastAsia" w:hAnsiTheme="majorHAnsi" w:cstheme="majorBidi"/>
      <w:color w:val="2F5496" w:themeColor="accent1" w:themeShade="BF"/>
      <w:sz w:val="32"/>
      <w:szCs w:val="32"/>
    </w:rPr>
  </w:style>
  <w:style w:type="paragraph" w:customStyle="1" w:styleId="Default">
    <w:name w:val="Default"/>
    <w:rsid w:val="008E123C"/>
    <w:pPr>
      <w:autoSpaceDE w:val="0"/>
      <w:autoSpaceDN w:val="0"/>
      <w:adjustRightInd w:val="0"/>
      <w:spacing w:after="0" w:line="240" w:lineRule="auto"/>
    </w:pPr>
    <w:rPr>
      <w:rFonts w:ascii="Tahoma" w:hAnsi="Tahoma" w:cs="Tahoma"/>
      <w:color w:val="000000"/>
      <w:sz w:val="24"/>
      <w:szCs w:val="24"/>
    </w:rPr>
  </w:style>
  <w:style w:type="character" w:customStyle="1" w:styleId="Kop2Char">
    <w:name w:val="Kop 2 Char"/>
    <w:basedOn w:val="Standaardalinea-lettertype"/>
    <w:link w:val="Kop2"/>
    <w:uiPriority w:val="9"/>
    <w:rsid w:val="008E123C"/>
    <w:rPr>
      <w:rFonts w:asciiTheme="majorHAnsi" w:eastAsiaTheme="majorEastAsia" w:hAnsiTheme="majorHAnsi" w:cstheme="majorBidi"/>
      <w:color w:val="2F5496" w:themeColor="accent1" w:themeShade="BF"/>
      <w:sz w:val="26"/>
      <w:szCs w:val="26"/>
    </w:rPr>
  </w:style>
  <w:style w:type="paragraph" w:styleId="Koptekst">
    <w:name w:val="header"/>
    <w:basedOn w:val="Standaard"/>
    <w:link w:val="KoptekstChar"/>
    <w:uiPriority w:val="99"/>
    <w:unhideWhenUsed/>
    <w:rsid w:val="00A95D2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95D26"/>
  </w:style>
  <w:style w:type="paragraph" w:styleId="Voettekst">
    <w:name w:val="footer"/>
    <w:basedOn w:val="Standaard"/>
    <w:link w:val="VoettekstChar"/>
    <w:uiPriority w:val="99"/>
    <w:unhideWhenUsed/>
    <w:rsid w:val="00A95D2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95D26"/>
  </w:style>
  <w:style w:type="table" w:styleId="Tabelraster">
    <w:name w:val="Table Grid"/>
    <w:basedOn w:val="Standaardtabel"/>
    <w:uiPriority w:val="39"/>
    <w:rsid w:val="00237E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3Char">
    <w:name w:val="Kop 3 Char"/>
    <w:basedOn w:val="Standaardalinea-lettertype"/>
    <w:link w:val="Kop3"/>
    <w:uiPriority w:val="9"/>
    <w:rsid w:val="00AF4403"/>
    <w:rPr>
      <w:rFonts w:asciiTheme="majorHAnsi" w:eastAsiaTheme="majorEastAsia" w:hAnsiTheme="majorHAnsi" w:cstheme="majorBidi"/>
      <w:color w:val="1F3763" w:themeColor="accent1" w:themeShade="7F"/>
      <w:sz w:val="24"/>
      <w:szCs w:val="24"/>
    </w:rPr>
  </w:style>
  <w:style w:type="character" w:styleId="Verwijzingopmerking">
    <w:name w:val="annotation reference"/>
    <w:basedOn w:val="Standaardalinea-lettertype"/>
    <w:uiPriority w:val="99"/>
    <w:semiHidden/>
    <w:unhideWhenUsed/>
    <w:rsid w:val="000C7C60"/>
    <w:rPr>
      <w:sz w:val="16"/>
      <w:szCs w:val="16"/>
    </w:rPr>
  </w:style>
  <w:style w:type="paragraph" w:styleId="Tekstopmerking">
    <w:name w:val="annotation text"/>
    <w:basedOn w:val="Standaard"/>
    <w:link w:val="TekstopmerkingChar"/>
    <w:uiPriority w:val="99"/>
    <w:unhideWhenUsed/>
    <w:rsid w:val="000C7C60"/>
    <w:pPr>
      <w:spacing w:line="240" w:lineRule="auto"/>
    </w:pPr>
    <w:rPr>
      <w:sz w:val="20"/>
      <w:szCs w:val="20"/>
    </w:rPr>
  </w:style>
  <w:style w:type="character" w:customStyle="1" w:styleId="TekstopmerkingChar">
    <w:name w:val="Tekst opmerking Char"/>
    <w:basedOn w:val="Standaardalinea-lettertype"/>
    <w:link w:val="Tekstopmerking"/>
    <w:uiPriority w:val="99"/>
    <w:rsid w:val="000C7C60"/>
    <w:rPr>
      <w:sz w:val="20"/>
      <w:szCs w:val="20"/>
    </w:rPr>
  </w:style>
  <w:style w:type="paragraph" w:styleId="Onderwerpvanopmerking">
    <w:name w:val="annotation subject"/>
    <w:basedOn w:val="Tekstopmerking"/>
    <w:next w:val="Tekstopmerking"/>
    <w:link w:val="OnderwerpvanopmerkingChar"/>
    <w:uiPriority w:val="99"/>
    <w:semiHidden/>
    <w:unhideWhenUsed/>
    <w:rsid w:val="000C7C60"/>
    <w:rPr>
      <w:b/>
      <w:bCs/>
    </w:rPr>
  </w:style>
  <w:style w:type="character" w:customStyle="1" w:styleId="OnderwerpvanopmerkingChar">
    <w:name w:val="Onderwerp van opmerking Char"/>
    <w:basedOn w:val="TekstopmerkingChar"/>
    <w:link w:val="Onderwerpvanopmerking"/>
    <w:uiPriority w:val="99"/>
    <w:semiHidden/>
    <w:rsid w:val="000C7C60"/>
    <w:rPr>
      <w:b/>
      <w:bCs/>
      <w:sz w:val="20"/>
      <w:szCs w:val="20"/>
    </w:rPr>
  </w:style>
  <w:style w:type="paragraph" w:customStyle="1" w:styleId="paragraph">
    <w:name w:val="paragraph"/>
    <w:basedOn w:val="Standaard"/>
    <w:rsid w:val="00260963"/>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normaltextrun">
    <w:name w:val="normaltextrun"/>
    <w:basedOn w:val="Standaardalinea-lettertype"/>
    <w:rsid w:val="00260963"/>
  </w:style>
  <w:style w:type="character" w:customStyle="1" w:styleId="eop">
    <w:name w:val="eop"/>
    <w:basedOn w:val="Standaardalinea-lettertype"/>
    <w:rsid w:val="00260963"/>
  </w:style>
  <w:style w:type="character" w:customStyle="1" w:styleId="tabchar">
    <w:name w:val="tabchar"/>
    <w:basedOn w:val="Standaardalinea-lettertype"/>
    <w:rsid w:val="00260963"/>
  </w:style>
  <w:style w:type="paragraph" w:styleId="Normaalweb">
    <w:name w:val="Normal (Web)"/>
    <w:basedOn w:val="Standaard"/>
    <w:uiPriority w:val="99"/>
    <w:semiHidden/>
    <w:unhideWhenUsed/>
    <w:rsid w:val="007F28B3"/>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Hyperlink">
    <w:name w:val="Hyperlink"/>
    <w:basedOn w:val="Standaardalinea-lettertype"/>
    <w:uiPriority w:val="99"/>
    <w:semiHidden/>
    <w:unhideWhenUsed/>
    <w:rsid w:val="007F28B3"/>
    <w:rPr>
      <w:color w:val="0000FF"/>
      <w:u w:val="single"/>
    </w:rPr>
  </w:style>
  <w:style w:type="character" w:customStyle="1" w:styleId="element-invisible">
    <w:name w:val="element-invisible"/>
    <w:basedOn w:val="Standaardalinea-lettertype"/>
    <w:rsid w:val="007F28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372201">
      <w:bodyDiv w:val="1"/>
      <w:marLeft w:val="0"/>
      <w:marRight w:val="0"/>
      <w:marTop w:val="0"/>
      <w:marBottom w:val="0"/>
      <w:divBdr>
        <w:top w:val="none" w:sz="0" w:space="0" w:color="auto"/>
        <w:left w:val="none" w:sz="0" w:space="0" w:color="auto"/>
        <w:bottom w:val="none" w:sz="0" w:space="0" w:color="auto"/>
        <w:right w:val="none" w:sz="0" w:space="0" w:color="auto"/>
      </w:divBdr>
    </w:div>
    <w:div w:id="1312324320">
      <w:bodyDiv w:val="1"/>
      <w:marLeft w:val="0"/>
      <w:marRight w:val="0"/>
      <w:marTop w:val="0"/>
      <w:marBottom w:val="0"/>
      <w:divBdr>
        <w:top w:val="none" w:sz="0" w:space="0" w:color="auto"/>
        <w:left w:val="none" w:sz="0" w:space="0" w:color="auto"/>
        <w:bottom w:val="none" w:sz="0" w:space="0" w:color="auto"/>
        <w:right w:val="none" w:sz="0" w:space="0" w:color="auto"/>
      </w:divBdr>
    </w:div>
    <w:div w:id="1662198360">
      <w:bodyDiv w:val="1"/>
      <w:marLeft w:val="0"/>
      <w:marRight w:val="0"/>
      <w:marTop w:val="0"/>
      <w:marBottom w:val="0"/>
      <w:divBdr>
        <w:top w:val="none" w:sz="0" w:space="0" w:color="auto"/>
        <w:left w:val="none" w:sz="0" w:space="0" w:color="auto"/>
        <w:bottom w:val="none" w:sz="0" w:space="0" w:color="auto"/>
        <w:right w:val="none" w:sz="0" w:space="0" w:color="auto"/>
      </w:divBdr>
      <w:divsChild>
        <w:div w:id="2004117366">
          <w:marLeft w:val="0"/>
          <w:marRight w:val="0"/>
          <w:marTop w:val="0"/>
          <w:marBottom w:val="0"/>
          <w:divBdr>
            <w:top w:val="none" w:sz="0" w:space="0" w:color="auto"/>
            <w:left w:val="none" w:sz="0" w:space="0" w:color="auto"/>
            <w:bottom w:val="none" w:sz="0" w:space="0" w:color="auto"/>
            <w:right w:val="none" w:sz="0" w:space="0" w:color="auto"/>
          </w:divBdr>
        </w:div>
        <w:div w:id="1318340667">
          <w:marLeft w:val="0"/>
          <w:marRight w:val="0"/>
          <w:marTop w:val="0"/>
          <w:marBottom w:val="0"/>
          <w:divBdr>
            <w:top w:val="none" w:sz="0" w:space="0" w:color="auto"/>
            <w:left w:val="none" w:sz="0" w:space="0" w:color="auto"/>
            <w:bottom w:val="none" w:sz="0" w:space="0" w:color="auto"/>
            <w:right w:val="none" w:sz="0" w:space="0" w:color="auto"/>
          </w:divBdr>
        </w:div>
        <w:div w:id="569732289">
          <w:marLeft w:val="0"/>
          <w:marRight w:val="0"/>
          <w:marTop w:val="0"/>
          <w:marBottom w:val="0"/>
          <w:divBdr>
            <w:top w:val="none" w:sz="0" w:space="0" w:color="auto"/>
            <w:left w:val="none" w:sz="0" w:space="0" w:color="auto"/>
            <w:bottom w:val="none" w:sz="0" w:space="0" w:color="auto"/>
            <w:right w:val="none" w:sz="0" w:space="0" w:color="auto"/>
          </w:divBdr>
        </w:div>
        <w:div w:id="1495295773">
          <w:marLeft w:val="0"/>
          <w:marRight w:val="0"/>
          <w:marTop w:val="0"/>
          <w:marBottom w:val="0"/>
          <w:divBdr>
            <w:top w:val="none" w:sz="0" w:space="0" w:color="auto"/>
            <w:left w:val="none" w:sz="0" w:space="0" w:color="auto"/>
            <w:bottom w:val="none" w:sz="0" w:space="0" w:color="auto"/>
            <w:right w:val="none" w:sz="0" w:space="0" w:color="auto"/>
          </w:divBdr>
        </w:div>
        <w:div w:id="1834103793">
          <w:marLeft w:val="0"/>
          <w:marRight w:val="0"/>
          <w:marTop w:val="0"/>
          <w:marBottom w:val="0"/>
          <w:divBdr>
            <w:top w:val="none" w:sz="0" w:space="0" w:color="auto"/>
            <w:left w:val="none" w:sz="0" w:space="0" w:color="auto"/>
            <w:bottom w:val="none" w:sz="0" w:space="0" w:color="auto"/>
            <w:right w:val="none" w:sz="0" w:space="0" w:color="auto"/>
          </w:divBdr>
        </w:div>
        <w:div w:id="1249344528">
          <w:marLeft w:val="0"/>
          <w:marRight w:val="0"/>
          <w:marTop w:val="0"/>
          <w:marBottom w:val="0"/>
          <w:divBdr>
            <w:top w:val="none" w:sz="0" w:space="0" w:color="auto"/>
            <w:left w:val="none" w:sz="0" w:space="0" w:color="auto"/>
            <w:bottom w:val="none" w:sz="0" w:space="0" w:color="auto"/>
            <w:right w:val="none" w:sz="0" w:space="0" w:color="auto"/>
          </w:divBdr>
        </w:div>
        <w:div w:id="37030833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jp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jpe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header" Target="header1.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0.gif"/></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65eae07-5072-4eb6-831a-f4fd39ce4289">
      <Terms xmlns="http://schemas.microsoft.com/office/infopath/2007/PartnerControls"/>
    </lcf76f155ced4ddcb4097134ff3c332f>
    <TaxCatchAll xmlns="6164b83f-a387-4e22-8ac6-df31513bda5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D478903CDF5C40A6778BA61A0F3D9F" ma:contentTypeVersion="13" ma:contentTypeDescription="Create a new document." ma:contentTypeScope="" ma:versionID="062a679ddbd92ff3730d1931ceda7e87">
  <xsd:schema xmlns:xsd="http://www.w3.org/2001/XMLSchema" xmlns:xs="http://www.w3.org/2001/XMLSchema" xmlns:p="http://schemas.microsoft.com/office/2006/metadata/properties" xmlns:ns2="b65eae07-5072-4eb6-831a-f4fd39ce4289" xmlns:ns3="6164b83f-a387-4e22-8ac6-df31513bda51" targetNamespace="http://schemas.microsoft.com/office/2006/metadata/properties" ma:root="true" ma:fieldsID="44e7992f3eaa4ad8ae3fac89d0070d5c" ns2:_="" ns3:_="">
    <xsd:import namespace="b65eae07-5072-4eb6-831a-f4fd39ce4289"/>
    <xsd:import namespace="6164b83f-a387-4e22-8ac6-df31513bda5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5eae07-5072-4eb6-831a-f4fd39ce42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95f087d-8bce-434f-9a47-3a7786dd159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164b83f-a387-4e22-8ac6-df31513bda5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542fbf3-835a-4c83-a258-d21fd7947a4b}" ma:internalName="TaxCatchAll" ma:showField="CatchAllData" ma:web="6164b83f-a387-4e22-8ac6-df31513bda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7D1833-11B6-4D92-99C8-E8AA71596756}">
  <ds:schemaRefs>
    <ds:schemaRef ds:uri="http://schemas.openxmlformats.org/officeDocument/2006/bibliography"/>
  </ds:schemaRefs>
</ds:datastoreItem>
</file>

<file path=customXml/itemProps2.xml><?xml version="1.0" encoding="utf-8"?>
<ds:datastoreItem xmlns:ds="http://schemas.openxmlformats.org/officeDocument/2006/customXml" ds:itemID="{1A922925-B38E-4B80-AF7B-348775E9DDC8}">
  <ds:schemaRefs>
    <ds:schemaRef ds:uri="http://schemas.microsoft.com/office/2006/metadata/properties"/>
    <ds:schemaRef ds:uri="http://schemas.microsoft.com/office/infopath/2007/PartnerControls"/>
    <ds:schemaRef ds:uri="b65eae07-5072-4eb6-831a-f4fd39ce4289"/>
    <ds:schemaRef ds:uri="6164b83f-a387-4e22-8ac6-df31513bda51"/>
  </ds:schemaRefs>
</ds:datastoreItem>
</file>

<file path=customXml/itemProps3.xml><?xml version="1.0" encoding="utf-8"?>
<ds:datastoreItem xmlns:ds="http://schemas.openxmlformats.org/officeDocument/2006/customXml" ds:itemID="{94FC37E8-1AA2-4E24-B912-63C1C169C5FC}">
  <ds:schemaRefs>
    <ds:schemaRef ds:uri="http://schemas.microsoft.com/sharepoint/v3/contenttype/forms"/>
  </ds:schemaRefs>
</ds:datastoreItem>
</file>

<file path=customXml/itemProps4.xml><?xml version="1.0" encoding="utf-8"?>
<ds:datastoreItem xmlns:ds="http://schemas.openxmlformats.org/officeDocument/2006/customXml" ds:itemID="{A794D0D0-7EB6-437A-A022-1BC101740B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5eae07-5072-4eb6-831a-f4fd39ce4289"/>
    <ds:schemaRef ds:uri="6164b83f-a387-4e22-8ac6-df31513bda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16</Pages>
  <Words>2547</Words>
  <Characters>14013</Characters>
  <Application>Microsoft Office Word</Application>
  <DocSecurity>0</DocSecurity>
  <Lines>116</Lines>
  <Paragraphs>33</Paragraphs>
  <ScaleCrop>false</ScaleCrop>
  <Company/>
  <LinksUpToDate>false</LinksUpToDate>
  <CharactersWithSpaces>16527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Pluymers</dc:creator>
  <cp:keywords/>
  <dc:description/>
  <cp:lastModifiedBy>Thomas Pluymers</cp:lastModifiedBy>
  <cp:revision>91</cp:revision>
  <cp:lastPrinted>2021-10-04T07:11:00Z</cp:lastPrinted>
  <dcterms:created xsi:type="dcterms:W3CDTF">2024-05-21T17:44:00Z</dcterms:created>
  <dcterms:modified xsi:type="dcterms:W3CDTF">2026-03-27T12:00:00Z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0x01010079D478903CDF5C40A6778BA61A0F3D9F</vt:lpwstr>
  </property>
  <property fmtid="{D5CDD505-2E9C-101B-9397-08002B2CF9AE}" pid="3" name="MediaServiceImageTags">
    <vt:lpwstr/>
  </property>
</Properties>
</file>